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A74" w:rsidRDefault="002E5A74" w:rsidP="002E5A74">
      <w:pPr>
        <w:pStyle w:val="NoSpacing"/>
        <w:jc w:val="center"/>
        <w:rPr>
          <w:rFonts w:ascii="Times New Roman" w:hAnsi="Times New Roman" w:cs="Times New Roman"/>
          <w:b/>
          <w:sz w:val="24"/>
          <w:szCs w:val="24"/>
        </w:rPr>
      </w:pPr>
      <w:r>
        <w:rPr>
          <w:rFonts w:ascii="Times New Roman" w:hAnsi="Times New Roman" w:cs="Times New Roman"/>
          <w:b/>
          <w:sz w:val="24"/>
          <w:szCs w:val="24"/>
        </w:rPr>
        <w:t>Government of Telangana</w:t>
      </w:r>
    </w:p>
    <w:p w:rsidR="002E5A74" w:rsidRDefault="002E5A74" w:rsidP="002E5A74">
      <w:pPr>
        <w:pStyle w:val="NoSpacing"/>
        <w:jc w:val="center"/>
        <w:rPr>
          <w:rFonts w:ascii="Times New Roman" w:hAnsi="Times New Roman" w:cs="Times New Roman"/>
          <w:b/>
          <w:sz w:val="24"/>
          <w:szCs w:val="24"/>
        </w:rPr>
      </w:pPr>
      <w:r>
        <w:rPr>
          <w:rFonts w:ascii="Times New Roman" w:hAnsi="Times New Roman" w:cs="Times New Roman"/>
          <w:b/>
          <w:sz w:val="24"/>
          <w:szCs w:val="24"/>
        </w:rPr>
        <w:t>Commercial Taxes Department</w:t>
      </w:r>
    </w:p>
    <w:p w:rsidR="002E5A74" w:rsidRDefault="002E5A74" w:rsidP="002E5A74">
      <w:pPr>
        <w:pStyle w:val="NoSpacing"/>
        <w:jc w:val="center"/>
        <w:rPr>
          <w:rFonts w:ascii="Times New Roman" w:hAnsi="Times New Roman" w:cs="Times New Roman"/>
          <w:sz w:val="24"/>
          <w:szCs w:val="24"/>
        </w:rPr>
      </w:pPr>
    </w:p>
    <w:p w:rsidR="002E5A74" w:rsidRDefault="002E5A74" w:rsidP="002E5A74">
      <w:pPr>
        <w:pStyle w:val="NoSpacing"/>
        <w:ind w:left="4320" w:firstLine="720"/>
        <w:jc w:val="center"/>
        <w:rPr>
          <w:rFonts w:ascii="Times New Roman" w:hAnsi="Times New Roman" w:cs="Times New Roman"/>
          <w:sz w:val="24"/>
          <w:szCs w:val="24"/>
        </w:rPr>
      </w:pPr>
      <w:r>
        <w:rPr>
          <w:rFonts w:ascii="Times New Roman" w:hAnsi="Times New Roman" w:cs="Times New Roman"/>
          <w:sz w:val="24"/>
          <w:szCs w:val="24"/>
        </w:rPr>
        <w:t>Office of the</w:t>
      </w:r>
    </w:p>
    <w:p w:rsidR="002E5A74" w:rsidRDefault="002E5A74" w:rsidP="002E5A74">
      <w:pPr>
        <w:pStyle w:val="NoSpacing"/>
        <w:ind w:left="4320" w:firstLine="720"/>
        <w:jc w:val="center"/>
        <w:rPr>
          <w:rFonts w:ascii="Times New Roman" w:hAnsi="Times New Roman" w:cs="Times New Roman"/>
          <w:sz w:val="24"/>
          <w:szCs w:val="24"/>
        </w:rPr>
      </w:pPr>
      <w:r>
        <w:rPr>
          <w:rFonts w:ascii="Times New Roman" w:hAnsi="Times New Roman" w:cs="Times New Roman"/>
          <w:sz w:val="24"/>
          <w:szCs w:val="24"/>
        </w:rPr>
        <w:t>Joint Commissioner (ST)</w:t>
      </w:r>
    </w:p>
    <w:p w:rsidR="002E5A74" w:rsidRDefault="002E5A74" w:rsidP="002E5A74">
      <w:pPr>
        <w:pStyle w:val="NoSpacing"/>
        <w:ind w:left="4320" w:firstLine="720"/>
        <w:jc w:val="center"/>
        <w:rPr>
          <w:rFonts w:ascii="Times New Roman" w:hAnsi="Times New Roman" w:cs="Times New Roman"/>
          <w:sz w:val="24"/>
          <w:szCs w:val="24"/>
        </w:rPr>
      </w:pPr>
      <w:r>
        <w:rPr>
          <w:rFonts w:ascii="Times New Roman" w:hAnsi="Times New Roman" w:cs="Times New Roman"/>
          <w:sz w:val="24"/>
          <w:szCs w:val="24"/>
        </w:rPr>
        <w:t>Secunderabad Division, Hyderabad.</w:t>
      </w:r>
    </w:p>
    <w:p w:rsidR="002E5A74" w:rsidRDefault="002E5A74" w:rsidP="002E5A74">
      <w:pPr>
        <w:pStyle w:val="NoSpacing"/>
        <w:jc w:val="center"/>
        <w:rPr>
          <w:rFonts w:ascii="Times New Roman" w:hAnsi="Times New Roman" w:cs="Times New Roman"/>
          <w:sz w:val="24"/>
          <w:szCs w:val="24"/>
        </w:rPr>
      </w:pPr>
    </w:p>
    <w:p w:rsidR="002E5A74" w:rsidRDefault="002E5A74" w:rsidP="002E5A74">
      <w:pPr>
        <w:pStyle w:val="NoSpacing"/>
        <w:jc w:val="center"/>
        <w:rPr>
          <w:rFonts w:ascii="Times New Roman" w:hAnsi="Times New Roman" w:cs="Times New Roman"/>
          <w:b/>
          <w:sz w:val="24"/>
          <w:szCs w:val="24"/>
          <w:u w:val="single"/>
        </w:rPr>
      </w:pPr>
      <w:r>
        <w:rPr>
          <w:rFonts w:ascii="Times New Roman" w:hAnsi="Times New Roman" w:cs="Times New Roman"/>
          <w:b/>
          <w:sz w:val="24"/>
          <w:szCs w:val="24"/>
          <w:u w:val="single"/>
        </w:rPr>
        <w:t>Ref.No.A2/ 30 /2020, Dt. 20-06-2023</w:t>
      </w:r>
    </w:p>
    <w:p w:rsidR="002E5A74" w:rsidRDefault="002E5A74" w:rsidP="002E5A74">
      <w:pPr>
        <w:pStyle w:val="NoSpacing"/>
        <w:jc w:val="center"/>
        <w:rPr>
          <w:rFonts w:ascii="Times New Roman" w:hAnsi="Times New Roman" w:cs="Times New Roman"/>
          <w:sz w:val="24"/>
          <w:szCs w:val="24"/>
        </w:rPr>
      </w:pPr>
    </w:p>
    <w:p w:rsidR="002E5A74" w:rsidRDefault="002E5A74" w:rsidP="002E5A74">
      <w:pPr>
        <w:pStyle w:val="NoSpacing"/>
        <w:jc w:val="center"/>
        <w:rPr>
          <w:rFonts w:ascii="Times New Roman" w:hAnsi="Times New Roman" w:cs="Times New Roman"/>
          <w:b/>
          <w:sz w:val="24"/>
          <w:szCs w:val="24"/>
          <w:u w:val="single"/>
        </w:rPr>
      </w:pPr>
      <w:r>
        <w:rPr>
          <w:rFonts w:ascii="Times New Roman" w:hAnsi="Times New Roman" w:cs="Times New Roman"/>
          <w:b/>
          <w:sz w:val="24"/>
          <w:szCs w:val="24"/>
          <w:u w:val="single"/>
        </w:rPr>
        <w:t>Revised Show Cause Notice</w:t>
      </w:r>
    </w:p>
    <w:p w:rsidR="002E5A74" w:rsidRDefault="002E5A74" w:rsidP="002E5A74">
      <w:pPr>
        <w:pStyle w:val="NoSpacing"/>
        <w:jc w:val="center"/>
        <w:rPr>
          <w:rFonts w:ascii="Times New Roman" w:hAnsi="Times New Roman" w:cs="Times New Roman"/>
          <w:sz w:val="24"/>
          <w:szCs w:val="24"/>
        </w:rPr>
      </w:pPr>
    </w:p>
    <w:p w:rsidR="002E5A74" w:rsidRDefault="002E5A74" w:rsidP="002E5A74">
      <w:pPr>
        <w:pStyle w:val="NoSpacing"/>
        <w:ind w:left="1440" w:hanging="720"/>
        <w:jc w:val="both"/>
        <w:rPr>
          <w:rFonts w:ascii="Times New Roman" w:hAnsi="Times New Roman" w:cs="Times New Roman"/>
          <w:sz w:val="24"/>
          <w:szCs w:val="24"/>
        </w:rPr>
      </w:pPr>
      <w:r>
        <w:rPr>
          <w:rFonts w:ascii="Times New Roman" w:hAnsi="Times New Roman" w:cs="Times New Roman"/>
          <w:sz w:val="24"/>
          <w:szCs w:val="24"/>
        </w:rPr>
        <w:t>Sub:-</w:t>
      </w:r>
      <w:r>
        <w:rPr>
          <w:rFonts w:ascii="Times New Roman" w:hAnsi="Times New Roman" w:cs="Times New Roman"/>
          <w:sz w:val="24"/>
          <w:szCs w:val="24"/>
        </w:rPr>
        <w:tab/>
        <w:t>P.S.C.T.Dept – Sri.Ch.Sree Raghavendra, ACTO, O/o AC(ST),  Ranigunj Circle, Begumpet Division- Presently working in the O/o AC(ST), Jangoan Circle, Warangal Division- Request for fixation of seniority in the cadre of Senior Assistant as per Junior Assistant Seniority list- Report submitted- Permission issed- Revised SCN issued- Objections- called for.</w:t>
      </w:r>
    </w:p>
    <w:p w:rsidR="002E5A74" w:rsidRDefault="002E5A74" w:rsidP="002E5A74">
      <w:pPr>
        <w:pStyle w:val="NoSpacing"/>
        <w:rPr>
          <w:rFonts w:ascii="Times New Roman" w:hAnsi="Times New Roman" w:cs="Times New Roman"/>
          <w:sz w:val="24"/>
          <w:szCs w:val="24"/>
        </w:rPr>
      </w:pPr>
    </w:p>
    <w:p w:rsidR="002E5A74" w:rsidRDefault="002E5A74" w:rsidP="002E5A74">
      <w:pPr>
        <w:pStyle w:val="NoSpacing"/>
        <w:ind w:firstLine="720"/>
        <w:rPr>
          <w:rFonts w:ascii="Times New Roman" w:hAnsi="Times New Roman" w:cs="Times New Roman"/>
          <w:sz w:val="24"/>
          <w:szCs w:val="24"/>
        </w:rPr>
      </w:pPr>
      <w:r>
        <w:rPr>
          <w:rFonts w:ascii="Times New Roman" w:hAnsi="Times New Roman" w:cs="Times New Roman"/>
          <w:sz w:val="24"/>
          <w:szCs w:val="24"/>
        </w:rPr>
        <w:t>Ref:- 1. JC(ST)Secunderabad Divn RC.No: A2/31/2012 Dt: 24-08-2016.</w:t>
      </w:r>
    </w:p>
    <w:p w:rsidR="002E5A74" w:rsidRDefault="002E5A74" w:rsidP="002E5A74">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         2. J.C (ST) Secunderabad Ref. No.A2/30/2020 Dated 11-01-2021.</w:t>
      </w:r>
    </w:p>
    <w:p w:rsidR="002E5A74" w:rsidRDefault="002E5A74" w:rsidP="002E5A74">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         3. TS CCT’s Ref. No. C/E/77/2021 Dt:05-03-2021.</w:t>
      </w:r>
    </w:p>
    <w:p w:rsidR="002E5A74" w:rsidRDefault="002E5A74" w:rsidP="002E5A74">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         4. JC(ST), Secunderabad Ref No.A2/30/2020 Dt: 23-03-2021.</w:t>
      </w:r>
    </w:p>
    <w:p w:rsidR="002E5A74" w:rsidRDefault="002E5A74" w:rsidP="002E5A74">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         5. TS CCT’s Ref.No. C/E/77/2021 Dt: 20-04-2021.</w:t>
      </w:r>
    </w:p>
    <w:p w:rsidR="002E5A74" w:rsidRDefault="002E5A74" w:rsidP="002E5A74">
      <w:pPr>
        <w:pStyle w:val="NoSpacing"/>
        <w:ind w:firstLine="720"/>
        <w:rPr>
          <w:rFonts w:ascii="Times New Roman" w:hAnsi="Times New Roman" w:cs="Times New Roman"/>
          <w:sz w:val="24"/>
          <w:szCs w:val="24"/>
        </w:rPr>
      </w:pPr>
    </w:p>
    <w:p w:rsidR="002E5A74" w:rsidRDefault="002E5A74" w:rsidP="002E5A74">
      <w:pPr>
        <w:pStyle w:val="NoSpacing"/>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2E5A74" w:rsidRDefault="002E5A74" w:rsidP="002E5A74">
      <w:pPr>
        <w:pStyle w:val="NoSpacing"/>
        <w:ind w:firstLine="720"/>
        <w:rPr>
          <w:rFonts w:ascii="Times New Roman" w:hAnsi="Times New Roman" w:cs="Times New Roman"/>
          <w:sz w:val="24"/>
          <w:szCs w:val="24"/>
        </w:rPr>
      </w:pP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In DC(CT) Secunderabad Division proceedings No. A2/31/2012 Dated: 24-08-2016, the Seniority list of Senior Assistants is finalized for the period from 01-01-2012 to 31-12-2014.</w:t>
      </w:r>
    </w:p>
    <w:p w:rsidR="002E5A74" w:rsidRDefault="002E5A74" w:rsidP="002E5A74">
      <w:pPr>
        <w:pStyle w:val="NoSpacing"/>
        <w:spacing w:line="276" w:lineRule="auto"/>
        <w:ind w:firstLine="720"/>
        <w:rPr>
          <w:rFonts w:ascii="Times New Roman" w:hAnsi="Times New Roman" w:cs="Times New Roman"/>
          <w:sz w:val="24"/>
          <w:szCs w:val="24"/>
        </w:rPr>
      </w:pP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The services of Sri.Ch.Sree Raghavendra in the cadre of Junior Assistant were regularised and he is declared to have completed his probation by 31-05-2003 vide DC(CT), Secunderabad Division Proceeding no. A3/1368/2001 Dt: 25-09-2014. In this proceedings it was also mentioned that “ In the Integrated Seniority List of Jr.Asst.,/Jr.Stenos/Typists of Deputy Commissioner(CT), Secunderabad Division Rc.No: A3/557/197 Dt: 21-11-2011. Sri.Ch.Raghavendra was placed below Sl.No.201, Sri.Y.Santosh Kumar and above Sl.No.202 Smt.Ateeq Sultana but, the sneiority serial number was not assigned due to the above reasons. As per the Hon’ble APAT Order, services of Sri.Ch.Raghavendra, regularized from initial date of joining. Hence, Sri.Ch.Sri Raghavendra is hereby assigned Seniority in the above list at Sl.No. 201/A below Sri.Y.Santosh Kumar Sl.No.201 an above Smt.Ateeq Sultana Sl.No.202.”  The individual was promoted as Senior Assistant vide DC(CT) Secunderabad Division proceedings no. A2/103/2011 Dt: 02-01-2015.</w:t>
      </w: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Sri.Ch.Sree Raghavendra, O/o AC(ST),  Ranigunj Circle, Begumpet Division, Presently working in the O/o AC(ST), Jangoan Circle, Warangal Division requested to revise his seniority in the cadre of Senior Assistant. The represenatation is forwarded to the Commissioner(CT) for appropriate orders.</w:t>
      </w:r>
    </w:p>
    <w:p w:rsidR="002E5A74" w:rsidRDefault="002E5A74" w:rsidP="002E5A74">
      <w:pPr>
        <w:pStyle w:val="NoSpacing"/>
        <w:spacing w:line="276" w:lineRule="auto"/>
        <w:ind w:firstLine="720"/>
        <w:rPr>
          <w:rFonts w:ascii="Times New Roman" w:hAnsi="Times New Roman" w:cs="Times New Roman"/>
          <w:sz w:val="24"/>
          <w:szCs w:val="24"/>
        </w:rPr>
      </w:pP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Vide reference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The Commissioner(CT), Telangana State  as per Rule 24 of TS &amp; SS Rules, 1996 or other appropriate rules permitted the JC(ST), Secunderabad Division to revise the seniority list of Senior Assistants of Secunderabad Nodal Division placing the name of Sri.Ch Sree Raghavenra, at appropriate place as per rules in vogue, following the due procedure.</w:t>
      </w:r>
    </w:p>
    <w:p w:rsidR="002E5A74" w:rsidRDefault="002E5A74" w:rsidP="002E5A74">
      <w:pPr>
        <w:pStyle w:val="NoSpacing"/>
        <w:spacing w:line="276" w:lineRule="auto"/>
        <w:ind w:firstLine="720"/>
        <w:rPr>
          <w:rFonts w:ascii="Times New Roman" w:hAnsi="Times New Roman" w:cs="Times New Roman"/>
          <w:sz w:val="24"/>
          <w:szCs w:val="24"/>
        </w:rPr>
      </w:pP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As per the orders of the Commissioner(CT) in reference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cited, now it is proposed to revise the Integrated Senior Assistant Seniority List of Secunderabad Nodal Division A2/31/2012 Dt: 24-08-2016 including the name of Sri.Ch.Sree Raghavendra at Sl.No. 48(a) below Sri.Y.Santosh Kumar Sl.No.48 and above Smt.Ateeq Sultana Sl.No.49 in DC(CT), Secunderabad Division RC No. A2/31/2012 Dt: 24-08-2016.</w:t>
      </w:r>
    </w:p>
    <w:p w:rsidR="002E5A74" w:rsidRDefault="002E5A74" w:rsidP="002E5A74">
      <w:pPr>
        <w:pStyle w:val="NoSpacing"/>
        <w:spacing w:line="276" w:lineRule="auto"/>
        <w:ind w:firstLine="720"/>
        <w:rPr>
          <w:rFonts w:ascii="Times New Roman" w:hAnsi="Times New Roman" w:cs="Times New Roman"/>
          <w:sz w:val="24"/>
          <w:szCs w:val="24"/>
        </w:rPr>
      </w:pPr>
    </w:p>
    <w:p w:rsidR="002E5A74" w:rsidRDefault="002E5A74" w:rsidP="002E5A74">
      <w:pPr>
        <w:pStyle w:val="NoSpacing"/>
        <w:spacing w:line="276" w:lineRule="auto"/>
        <w:ind w:firstLine="720"/>
        <w:rPr>
          <w:rFonts w:ascii="Times New Roman" w:hAnsi="Times New Roman" w:cs="Times New Roman"/>
          <w:sz w:val="24"/>
          <w:szCs w:val="24"/>
        </w:rPr>
      </w:pP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Except the above change, the entire material in the reference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cited remains unchanged.</w:t>
      </w:r>
    </w:p>
    <w:p w:rsidR="002E5A74" w:rsidRDefault="002E5A74" w:rsidP="002E5A74">
      <w:pPr>
        <w:pStyle w:val="NoSpacing"/>
        <w:spacing w:line="276" w:lineRule="auto"/>
        <w:ind w:firstLine="720"/>
        <w:rPr>
          <w:rFonts w:ascii="Times New Roman" w:hAnsi="Times New Roman" w:cs="Times New Roman"/>
          <w:sz w:val="24"/>
          <w:szCs w:val="24"/>
        </w:rPr>
      </w:pP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Thus, the persons placed in the Revised show cause notice may file their writtern objections, if any, within fifteen days from the date of issue of this notice, (This notice is being kept in the Departmental portal (</w:t>
      </w:r>
      <w:hyperlink r:id="rId4" w:history="1">
        <w:r>
          <w:rPr>
            <w:rStyle w:val="Hyperlink"/>
            <w:rFonts w:ascii="Times New Roman" w:hAnsi="Times New Roman" w:cs="Times New Roman"/>
            <w:sz w:val="24"/>
            <w:szCs w:val="24"/>
          </w:rPr>
          <w:t>www.tgct.gov.in</w:t>
        </w:r>
      </w:hyperlink>
      <w:r>
        <w:rPr>
          <w:rFonts w:ascii="Times New Roman" w:hAnsi="Times New Roman" w:cs="Times New Roman"/>
          <w:sz w:val="24"/>
          <w:szCs w:val="24"/>
        </w:rPr>
        <w:t>) also). failing which, it will be construed that they have no objections to file against the proposals made herein and orders, as deemed fit, would be passed, without any further notice in the matter.</w:t>
      </w:r>
    </w:p>
    <w:p w:rsidR="002E5A74" w:rsidRDefault="002E5A74" w:rsidP="002E5A74">
      <w:pPr>
        <w:pStyle w:val="NoSpacing"/>
        <w:spacing w:line="276" w:lineRule="auto"/>
        <w:ind w:firstLine="720"/>
        <w:rPr>
          <w:rFonts w:ascii="Times New Roman" w:hAnsi="Times New Roman" w:cs="Times New Roman"/>
          <w:sz w:val="24"/>
          <w:szCs w:val="24"/>
        </w:rPr>
      </w:pP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The Revised Show Cause Notice shall be subject to the outcome of SLPs/ O.As/ WPs pending, if any, before the respective Appellate Forums, Authorities etc.</w:t>
      </w:r>
    </w:p>
    <w:p w:rsidR="002E5A74" w:rsidRDefault="002E5A74" w:rsidP="002E5A74">
      <w:pPr>
        <w:pStyle w:val="NoSpacing"/>
        <w:spacing w:line="276" w:lineRule="auto"/>
        <w:ind w:firstLine="720"/>
        <w:rPr>
          <w:rFonts w:ascii="Times New Roman" w:hAnsi="Times New Roman" w:cs="Times New Roman"/>
          <w:sz w:val="24"/>
          <w:szCs w:val="24"/>
        </w:rPr>
      </w:pPr>
    </w:p>
    <w:p w:rsidR="002E5A74" w:rsidRDefault="002E5A74" w:rsidP="002E5A74">
      <w:pPr>
        <w:pStyle w:val="NoSpacing"/>
        <w:spacing w:line="276" w:lineRule="auto"/>
        <w:ind w:firstLine="720"/>
        <w:rPr>
          <w:rFonts w:ascii="Times New Roman" w:hAnsi="Times New Roman" w:cs="Times New Roman"/>
          <w:sz w:val="24"/>
          <w:szCs w:val="24"/>
        </w:rPr>
      </w:pPr>
      <w:r>
        <w:rPr>
          <w:rFonts w:ascii="Times New Roman" w:hAnsi="Times New Roman" w:cs="Times New Roman"/>
          <w:sz w:val="24"/>
          <w:szCs w:val="24"/>
        </w:rPr>
        <w:t>The Deputy Commissioner(CT)s Abids, Begumpet, Charminar, Punjagutta divisions, the Appellate Deputy Commissioners(CT) Secunderabad and Punjagutta Divisions and additional Commissioner(CT) Enforcement wing and the AC(ST)s of all the circles in Secunderabad Division, Hyderabad are requested to communicate the Revised show cause notice of Senior Assistants of Secunderabad Nodal Division, Hyderabad among the Senior Assistants of their division/ circle/ office and to display the said notice on their office notice board without fail. Further, they are requested to forward the objections filed, if any to this office.</w:t>
      </w:r>
    </w:p>
    <w:p w:rsidR="002E5A74" w:rsidRDefault="002E5A74" w:rsidP="002E5A74">
      <w:pPr>
        <w:pStyle w:val="NoSpacing"/>
        <w:spacing w:line="360" w:lineRule="auto"/>
        <w:jc w:val="both"/>
        <w:rPr>
          <w:rFonts w:ascii="Times New Roman" w:hAnsi="Times New Roman" w:cs="Times New Roman"/>
          <w:sz w:val="24"/>
          <w:szCs w:val="24"/>
        </w:rPr>
      </w:pPr>
    </w:p>
    <w:p w:rsidR="002E5A74" w:rsidRDefault="002E5A74" w:rsidP="002E5A74">
      <w:pPr>
        <w:spacing w:after="0"/>
        <w:ind w:left="720"/>
        <w:jc w:val="both"/>
        <w:rPr>
          <w:rFonts w:cs="Tahoma"/>
          <w:szCs w:val="22"/>
        </w:rPr>
      </w:pPr>
      <w:r>
        <w:rPr>
          <w:rFonts w:cs="Tahoma"/>
        </w:rPr>
        <w:tab/>
        <w:t xml:space="preserve">       </w:t>
      </w:r>
    </w:p>
    <w:p w:rsidR="002E5A74" w:rsidRDefault="002E5A74" w:rsidP="002E5A74">
      <w:pPr>
        <w:spacing w:after="0"/>
        <w:ind w:left="720"/>
        <w:jc w:val="both"/>
        <w:rPr>
          <w:rFonts w:cs="Tahoma"/>
        </w:rPr>
      </w:pP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cs="Tahoma"/>
        </w:rPr>
        <w:tab/>
        <w:t>Sd/-</w:t>
      </w:r>
    </w:p>
    <w:p w:rsidR="002E5A74" w:rsidRDefault="002E5A74" w:rsidP="002E5A74">
      <w:pPr>
        <w:spacing w:after="0"/>
        <w:ind w:left="720"/>
        <w:jc w:val="both"/>
        <w:rPr>
          <w:rFonts w:ascii="Times New Roman" w:hAnsi="Times New Roman" w:cs="Times New Roman"/>
          <w:sz w:val="24"/>
          <w:szCs w:val="24"/>
        </w:rPr>
      </w:pPr>
      <w:r>
        <w:rPr>
          <w:rFonts w:cs="Tahoma"/>
        </w:rPr>
        <w:tab/>
      </w:r>
      <w:r>
        <w:rPr>
          <w:rFonts w:cs="Tahoma"/>
        </w:rPr>
        <w:tab/>
      </w:r>
      <w:r>
        <w:rPr>
          <w:rFonts w:cs="Tahoma"/>
        </w:rPr>
        <w:tab/>
      </w:r>
      <w:r>
        <w:rPr>
          <w:rFonts w:cs="Tahoma"/>
        </w:rPr>
        <w:tab/>
      </w:r>
      <w:r>
        <w:rPr>
          <w:rFonts w:cs="Tahoma"/>
        </w:rPr>
        <w:tab/>
      </w:r>
      <w:r>
        <w:rPr>
          <w:rFonts w:cs="Tahoma"/>
        </w:rPr>
        <w:tab/>
      </w:r>
      <w:r>
        <w:rPr>
          <w:rFonts w:cs="Tahoma"/>
        </w:rPr>
        <w:tab/>
      </w:r>
      <w:r>
        <w:rPr>
          <w:rFonts w:ascii="Times New Roman" w:hAnsi="Times New Roman" w:cs="Times New Roman"/>
          <w:sz w:val="24"/>
          <w:szCs w:val="24"/>
        </w:rPr>
        <w:t xml:space="preserve">        Joint Commissioner(ST)</w:t>
      </w:r>
    </w:p>
    <w:p w:rsidR="002E5A74" w:rsidRDefault="002E5A74" w:rsidP="002E5A74">
      <w:pPr>
        <w:spacing w:after="0"/>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Secunderabad Division, Hyderabad.</w:t>
      </w: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To</w:t>
      </w: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All the Senior Assistants through the Controlling Officers concerned.</w:t>
      </w: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The Joint Commissioners (ST), Abids, Begumpet, Charminar, Punjagutta Division, Hyd</w:t>
      </w:r>
    </w:p>
    <w:p w:rsidR="00FE310C" w:rsidRPr="00FE310C" w:rsidRDefault="00FE310C" w:rsidP="00FE310C">
      <w:pPr>
        <w:shd w:val="clear" w:color="auto" w:fill="FFFFFF"/>
        <w:spacing w:after="0" w:line="202" w:lineRule="atLeast"/>
        <w:jc w:val="both"/>
        <w:rPr>
          <w:rFonts w:ascii="Calibri" w:eastAsia="Times New Roman" w:hAnsi="Calibri" w:cs="Times New Roman"/>
          <w:color w:val="000000"/>
          <w:szCs w:val="22"/>
        </w:rPr>
      </w:pPr>
      <w:r w:rsidRPr="00FE310C">
        <w:rPr>
          <w:rFonts w:ascii="Times New Roman" w:eastAsia="Times New Roman" w:hAnsi="Times New Roman" w:cs="Times New Roman"/>
          <w:color w:val="000000"/>
          <w:sz w:val="24"/>
          <w:szCs w:val="24"/>
        </w:rPr>
        <w:t>The Joint COmmissioner(ST), Warangal Division</w:t>
      </w:r>
    </w:p>
    <w:p w:rsidR="00FE310C" w:rsidRPr="00FE310C" w:rsidRDefault="00FE310C" w:rsidP="00FE310C">
      <w:pPr>
        <w:shd w:val="clear" w:color="auto" w:fill="FFFFFF"/>
        <w:spacing w:after="0" w:line="202" w:lineRule="atLeast"/>
        <w:jc w:val="both"/>
        <w:rPr>
          <w:rFonts w:ascii="Calibri" w:eastAsia="Times New Roman" w:hAnsi="Calibri" w:cs="Times New Roman"/>
          <w:color w:val="000000"/>
          <w:szCs w:val="22"/>
        </w:rPr>
      </w:pPr>
      <w:r w:rsidRPr="00FE310C">
        <w:rPr>
          <w:rFonts w:ascii="Times New Roman" w:eastAsia="Times New Roman" w:hAnsi="Times New Roman" w:cs="Times New Roman"/>
          <w:color w:val="000000"/>
          <w:sz w:val="24"/>
          <w:szCs w:val="24"/>
        </w:rPr>
        <w:t>The Assistant Commissioner(ST), Jangoan Circle</w:t>
      </w: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The Appellate Joint Commissioners (ST), Secunderabad / Punjagutta Division.</w:t>
      </w: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The Spl Commissioner(ST), Enforcement wing, Hyd.</w:t>
      </w: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The Commissioner(CT), Telangana State, Hyd.</w:t>
      </w: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All the Assistant Commissioner(ST) (7- circle offices) of Secunderabad Division.</w:t>
      </w: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The Additional Commissioner(ST), Computers, O/o CCT, Hyd.</w:t>
      </w: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The Additional Commssioner(ST) III, O/o CCT, Hyd.</w:t>
      </w:r>
    </w:p>
    <w:p w:rsidR="002E5A74" w:rsidRDefault="002E5A74" w:rsidP="002E5A74">
      <w:pPr>
        <w:spacing w:after="0"/>
        <w:jc w:val="both"/>
        <w:rPr>
          <w:rFonts w:ascii="Times New Roman" w:hAnsi="Times New Roman" w:cs="Times New Roman"/>
          <w:sz w:val="24"/>
          <w:szCs w:val="24"/>
        </w:rPr>
      </w:pPr>
    </w:p>
    <w:p w:rsidR="002E5A74" w:rsidRDefault="002E5A74" w:rsidP="002E5A74">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E5A74" w:rsidRDefault="002E5A74" w:rsidP="002E5A74">
      <w:pPr>
        <w:spacing w:after="0"/>
        <w:jc w:val="both"/>
        <w:rPr>
          <w:rFonts w:ascii="Times New Roman" w:hAnsi="Times New Roman" w:cs="Times New Roman"/>
          <w:sz w:val="28"/>
          <w:szCs w:val="28"/>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8"/>
          <w:szCs w:val="28"/>
        </w:rPr>
        <w:tab/>
        <w:t>//t.c.f.b.o//</w:t>
      </w:r>
    </w:p>
    <w:p w:rsidR="002E5A74" w:rsidRDefault="002E5A74" w:rsidP="002E5A74">
      <w:pPr>
        <w:spacing w:after="0"/>
        <w:jc w:val="both"/>
        <w:rPr>
          <w:rFonts w:ascii="Times New Roman" w:hAnsi="Times New Roman" w:cs="Times New Roman"/>
          <w:sz w:val="28"/>
          <w:szCs w:val="28"/>
        </w:rPr>
      </w:pPr>
    </w:p>
    <w:p w:rsidR="002E5A74" w:rsidRDefault="002E5A74" w:rsidP="002E5A74">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Manager</w:t>
      </w:r>
    </w:p>
    <w:p w:rsidR="000D19A7" w:rsidRDefault="000D19A7"/>
    <w:sectPr w:rsidR="000D19A7" w:rsidSect="002E5A74">
      <w:pgSz w:w="12240" w:h="20160" w:code="5"/>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seFELayout/>
  </w:compat>
  <w:rsids>
    <w:rsidRoot w:val="002E5A74"/>
    <w:rsid w:val="000D19A7"/>
    <w:rsid w:val="002E5A74"/>
    <w:rsid w:val="00EA3E94"/>
    <w:rsid w:val="00FE310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E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5A74"/>
    <w:rPr>
      <w:color w:val="0000FF" w:themeColor="hyperlink"/>
      <w:u w:val="single"/>
    </w:rPr>
  </w:style>
  <w:style w:type="paragraph" w:styleId="NoSpacing">
    <w:name w:val="No Spacing"/>
    <w:uiPriority w:val="1"/>
    <w:qFormat/>
    <w:rsid w:val="002E5A74"/>
    <w:pPr>
      <w:spacing w:after="0" w:line="240" w:lineRule="auto"/>
    </w:pPr>
    <w:rPr>
      <w:szCs w:val="22"/>
      <w:lang w:bidi="ar-SA"/>
    </w:rPr>
  </w:style>
</w:styles>
</file>

<file path=word/webSettings.xml><?xml version="1.0" encoding="utf-8"?>
<w:webSettings xmlns:r="http://schemas.openxmlformats.org/officeDocument/2006/relationships" xmlns:w="http://schemas.openxmlformats.org/wordprocessingml/2006/main">
  <w:divs>
    <w:div w:id="990256913">
      <w:bodyDiv w:val="1"/>
      <w:marLeft w:val="0"/>
      <w:marRight w:val="0"/>
      <w:marTop w:val="0"/>
      <w:marBottom w:val="0"/>
      <w:divBdr>
        <w:top w:val="none" w:sz="0" w:space="0" w:color="auto"/>
        <w:left w:val="none" w:sz="0" w:space="0" w:color="auto"/>
        <w:bottom w:val="none" w:sz="0" w:space="0" w:color="auto"/>
        <w:right w:val="none" w:sz="0" w:space="0" w:color="auto"/>
      </w:divBdr>
    </w:div>
    <w:div w:id="169387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781</Words>
  <Characters>4456</Characters>
  <Application>Microsoft Office Word</Application>
  <DocSecurity>0</DocSecurity>
  <Lines>37</Lines>
  <Paragraphs>10</Paragraphs>
  <ScaleCrop>false</ScaleCrop>
  <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2023-06-21T07:04:00Z</dcterms:created>
  <dcterms:modified xsi:type="dcterms:W3CDTF">2023-06-21T08:57:00Z</dcterms:modified>
</cp:coreProperties>
</file>