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260" w:rsidRDefault="00975260" w:rsidP="00975260">
      <w:pPr>
        <w:spacing w:after="0" w:line="240" w:lineRule="auto"/>
        <w:jc w:val="center"/>
        <w:rPr>
          <w:rFonts w:ascii="Tahoma" w:hAnsi="Tahoma" w:cs="Tahoma"/>
          <w:b/>
          <w:sz w:val="28"/>
          <w:szCs w:val="28"/>
          <w:lang w:val="en-US"/>
        </w:rPr>
      </w:pPr>
      <w:r>
        <w:rPr>
          <w:rFonts w:ascii="Tahoma" w:hAnsi="Tahoma" w:cs="Tahoma"/>
          <w:b/>
          <w:sz w:val="28"/>
          <w:szCs w:val="28"/>
          <w:lang w:val="en-US"/>
        </w:rPr>
        <w:t xml:space="preserve">PROCEEDINGS OF COMMISSIONER OF STATE TAX </w:t>
      </w:r>
    </w:p>
    <w:p w:rsidR="00975260" w:rsidRDefault="00975260" w:rsidP="00975260">
      <w:pPr>
        <w:spacing w:after="0" w:line="240" w:lineRule="auto"/>
        <w:jc w:val="center"/>
        <w:rPr>
          <w:rFonts w:ascii="Tahoma" w:hAnsi="Tahoma" w:cs="Tahoma"/>
          <w:b/>
          <w:sz w:val="24"/>
          <w:szCs w:val="24"/>
          <w:lang w:val="en-US"/>
        </w:rPr>
      </w:pPr>
      <w:r>
        <w:rPr>
          <w:rFonts w:ascii="Tahoma" w:hAnsi="Tahoma" w:cs="Tahoma"/>
          <w:b/>
          <w:sz w:val="28"/>
          <w:szCs w:val="28"/>
          <w:lang w:val="en-US"/>
        </w:rPr>
        <w:t>TELANGANA STATE</w:t>
      </w:r>
      <w:proofErr w:type="gramStart"/>
      <w:r>
        <w:rPr>
          <w:rFonts w:ascii="Tahoma" w:hAnsi="Tahoma" w:cs="Tahoma"/>
          <w:b/>
          <w:sz w:val="28"/>
          <w:szCs w:val="28"/>
          <w:lang w:val="en-US"/>
        </w:rPr>
        <w:t>::</w:t>
      </w:r>
      <w:proofErr w:type="gramEnd"/>
      <w:r>
        <w:rPr>
          <w:rFonts w:ascii="Tahoma" w:hAnsi="Tahoma" w:cs="Tahoma"/>
          <w:b/>
          <w:sz w:val="28"/>
          <w:szCs w:val="28"/>
          <w:lang w:val="en-US"/>
        </w:rPr>
        <w:t xml:space="preserve"> HYDERABAD</w:t>
      </w:r>
      <w:r>
        <w:rPr>
          <w:rFonts w:ascii="Tahoma" w:hAnsi="Tahoma" w:cs="Tahoma"/>
          <w:b/>
          <w:sz w:val="24"/>
          <w:szCs w:val="24"/>
          <w:lang w:val="en-US"/>
        </w:rPr>
        <w:t>.</w:t>
      </w:r>
    </w:p>
    <w:p w:rsidR="00975260" w:rsidRDefault="00975260" w:rsidP="00975260">
      <w:pPr>
        <w:spacing w:after="0" w:line="240" w:lineRule="auto"/>
        <w:ind w:firstLine="720"/>
        <w:rPr>
          <w:rFonts w:ascii="Tahoma" w:hAnsi="Tahoma" w:cs="Tahoma"/>
          <w:sz w:val="24"/>
          <w:szCs w:val="24"/>
          <w:lang w:val="en-US"/>
        </w:rPr>
      </w:pPr>
    </w:p>
    <w:p w:rsidR="00975260" w:rsidRDefault="00975260" w:rsidP="00975260">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975260" w:rsidRDefault="00975260" w:rsidP="00975260">
      <w:pPr>
        <w:spacing w:after="0" w:line="240" w:lineRule="auto"/>
        <w:ind w:firstLine="720"/>
        <w:rPr>
          <w:rFonts w:ascii="Tahoma" w:hAnsi="Tahoma" w:cs="Tahoma"/>
          <w:sz w:val="24"/>
          <w:szCs w:val="24"/>
          <w:lang w:val="en-US"/>
        </w:rPr>
      </w:pPr>
    </w:p>
    <w:p w:rsidR="00975260" w:rsidRDefault="00975260" w:rsidP="00975260">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DZ/448/2018</w:t>
      </w:r>
      <w:r>
        <w:rPr>
          <w:rFonts w:ascii="Tahoma" w:hAnsi="Tahoma" w:cs="Tahoma"/>
          <w:b/>
          <w:sz w:val="24"/>
          <w:szCs w:val="24"/>
          <w:lang w:val="en-US"/>
        </w:rPr>
        <w:t xml:space="preserve">                                              </w:t>
      </w:r>
      <w:r>
        <w:rPr>
          <w:rFonts w:ascii="Tahoma" w:hAnsi="Tahoma" w:cs="Tahoma"/>
          <w:b/>
          <w:sz w:val="24"/>
          <w:szCs w:val="24"/>
          <w:u w:val="single"/>
          <w:lang w:val="en-US"/>
        </w:rPr>
        <w:t>Dated:  06-04-2018.</w:t>
      </w:r>
    </w:p>
    <w:p w:rsidR="00975260" w:rsidRDefault="00975260" w:rsidP="00975260">
      <w:pPr>
        <w:spacing w:after="0" w:line="240" w:lineRule="auto"/>
        <w:rPr>
          <w:rFonts w:ascii="Tahoma" w:hAnsi="Tahoma" w:cs="Tahoma"/>
          <w:b/>
          <w:sz w:val="24"/>
          <w:szCs w:val="24"/>
          <w:u w:val="single"/>
          <w:lang w:val="en-US"/>
        </w:rPr>
      </w:pPr>
    </w:p>
    <w:p w:rsidR="00975260" w:rsidRDefault="00975260" w:rsidP="0097526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Sub</w:t>
      </w:r>
      <w:proofErr w:type="gramStart"/>
      <w:r>
        <w:rPr>
          <w:rFonts w:ascii="Tahoma" w:hAnsi="Tahoma" w:cs="Tahoma"/>
          <w:sz w:val="24"/>
          <w:szCs w:val="24"/>
          <w:lang w:val="en-US"/>
        </w:rPr>
        <w:t>:-</w:t>
      </w:r>
      <w:proofErr w:type="gramEnd"/>
      <w:r>
        <w:rPr>
          <w:rFonts w:ascii="Tahoma" w:hAnsi="Tahoma" w:cs="Tahoma"/>
          <w:sz w:val="24"/>
          <w:szCs w:val="24"/>
          <w:lang w:val="en-US"/>
        </w:rPr>
        <w:t xml:space="preserve"> Public Services – Commercial Taxes Department – Preparation of combined Integrated Seniority list of DCTOs of all zones of Zone-V &amp;VI, for the panel year 2009-10 to 2010-11 –</w:t>
      </w:r>
      <w:r>
        <w:rPr>
          <w:rFonts w:ascii="Tahoma" w:hAnsi="Tahoma" w:cs="Tahoma"/>
          <w:sz w:val="24"/>
          <w:szCs w:val="24"/>
        </w:rPr>
        <w:t xml:space="preserve">Show Cause Notice issued Proposed the Integration Seniority list of DCTOs of Zone-V &amp; VI –Objections called for from the affected persons </w:t>
      </w:r>
      <w:r>
        <w:rPr>
          <w:rFonts w:ascii="Tahoma" w:hAnsi="Tahoma" w:cs="Tahoma"/>
          <w:sz w:val="24"/>
          <w:szCs w:val="24"/>
          <w:lang w:val="en-US"/>
        </w:rPr>
        <w:t xml:space="preserve"> – O</w:t>
      </w:r>
      <w:proofErr w:type="spellStart"/>
      <w:r>
        <w:rPr>
          <w:rFonts w:ascii="Tahoma" w:hAnsi="Tahoma" w:cs="Tahoma"/>
          <w:sz w:val="24"/>
          <w:szCs w:val="24"/>
        </w:rPr>
        <w:t>bjection</w:t>
      </w:r>
      <w:proofErr w:type="spellEnd"/>
      <w:r>
        <w:rPr>
          <w:rFonts w:ascii="Tahoma" w:hAnsi="Tahoma" w:cs="Tahoma"/>
          <w:sz w:val="24"/>
          <w:szCs w:val="24"/>
        </w:rPr>
        <w:t xml:space="preserve"> filed by Smt. R. </w:t>
      </w:r>
      <w:proofErr w:type="spellStart"/>
      <w:r>
        <w:rPr>
          <w:rFonts w:ascii="Tahoma" w:hAnsi="Tahoma" w:cs="Tahoma"/>
          <w:sz w:val="24"/>
          <w:szCs w:val="24"/>
        </w:rPr>
        <w:t>Sharmila</w:t>
      </w:r>
      <w:proofErr w:type="spellEnd"/>
      <w:r>
        <w:rPr>
          <w:rFonts w:ascii="Tahoma" w:hAnsi="Tahoma" w:cs="Tahoma"/>
          <w:sz w:val="24"/>
          <w:szCs w:val="24"/>
        </w:rPr>
        <w:t xml:space="preserve">, DCTO, O/o the CTO </w:t>
      </w:r>
      <w:proofErr w:type="spellStart"/>
      <w:r>
        <w:rPr>
          <w:rFonts w:ascii="Tahoma" w:hAnsi="Tahoma" w:cs="Tahoma"/>
          <w:sz w:val="24"/>
          <w:szCs w:val="24"/>
        </w:rPr>
        <w:t>Afzalgunj</w:t>
      </w:r>
      <w:proofErr w:type="spellEnd"/>
      <w:r>
        <w:rPr>
          <w:rFonts w:ascii="Tahoma" w:hAnsi="Tahoma" w:cs="Tahoma"/>
          <w:sz w:val="24"/>
          <w:szCs w:val="24"/>
        </w:rPr>
        <w:t xml:space="preserve">,- Examined </w:t>
      </w:r>
      <w:r>
        <w:rPr>
          <w:sz w:val="28"/>
          <w:szCs w:val="28"/>
        </w:rPr>
        <w:t>– Final orders passed –Issued -</w:t>
      </w:r>
      <w:r>
        <w:rPr>
          <w:rFonts w:ascii="Tahoma" w:hAnsi="Tahoma" w:cs="Tahoma"/>
          <w:sz w:val="24"/>
          <w:szCs w:val="24"/>
          <w:lang w:val="en-US"/>
        </w:rPr>
        <w:t>Regarding.</w:t>
      </w:r>
    </w:p>
    <w:p w:rsidR="00975260" w:rsidRDefault="00975260" w:rsidP="00975260">
      <w:pPr>
        <w:spacing w:after="0" w:line="240" w:lineRule="auto"/>
        <w:ind w:left="1440" w:hanging="720"/>
        <w:jc w:val="both"/>
        <w:rPr>
          <w:rFonts w:ascii="Tahoma" w:hAnsi="Tahoma" w:cs="Tahoma"/>
          <w:sz w:val="10"/>
          <w:szCs w:val="24"/>
          <w:lang w:val="en-US"/>
        </w:rPr>
      </w:pPr>
    </w:p>
    <w:p w:rsidR="00975260" w:rsidRDefault="00975260" w:rsidP="0097526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Ref</w:t>
      </w:r>
      <w:proofErr w:type="gramStart"/>
      <w:r>
        <w:rPr>
          <w:rFonts w:ascii="Tahoma" w:hAnsi="Tahoma" w:cs="Tahoma"/>
          <w:sz w:val="24"/>
          <w:szCs w:val="24"/>
          <w:lang w:val="en-US"/>
        </w:rPr>
        <w:t>:-</w:t>
      </w:r>
      <w:proofErr w:type="gramEnd"/>
      <w:r>
        <w:rPr>
          <w:rFonts w:ascii="Tahoma" w:hAnsi="Tahoma" w:cs="Tahoma"/>
          <w:sz w:val="24"/>
          <w:szCs w:val="24"/>
          <w:lang w:val="en-US"/>
        </w:rPr>
        <w:t xml:space="preserve"> 1) CCT’s Ref.No.DZ/1837/2016, dated:14-12-2016, published in T.S.  </w:t>
      </w:r>
    </w:p>
    <w:p w:rsidR="00975260" w:rsidRDefault="00975260" w:rsidP="0097526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02, dated: 02-01-2017.</w:t>
      </w:r>
    </w:p>
    <w:p w:rsidR="00975260" w:rsidRDefault="00975260" w:rsidP="0097526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2) CCT’s Ref.No.DZ/745/2016, dated: 13-11-2017, published in T.S.  </w:t>
      </w:r>
    </w:p>
    <w:p w:rsidR="00975260" w:rsidRDefault="00975260" w:rsidP="0097526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83, dated: 07-06-2017.</w:t>
      </w:r>
    </w:p>
    <w:p w:rsidR="00975260" w:rsidRDefault="00975260" w:rsidP="0097526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3) CCT’s Ref.No.DZ/1860/2016, dated: 23-01-2017, Published in T.S. </w:t>
      </w:r>
    </w:p>
    <w:p w:rsidR="00975260" w:rsidRDefault="00975260" w:rsidP="0097526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03, dated: 02-01-2017.</w:t>
      </w:r>
    </w:p>
    <w:p w:rsidR="00975260" w:rsidRDefault="00975260" w:rsidP="00975260">
      <w:pPr>
        <w:spacing w:after="0" w:line="240" w:lineRule="auto"/>
        <w:rPr>
          <w:rFonts w:ascii="Tahoma" w:hAnsi="Tahoma" w:cs="Tahoma"/>
          <w:sz w:val="24"/>
          <w:szCs w:val="24"/>
          <w:lang w:val="en-US"/>
        </w:rPr>
      </w:pPr>
      <w:r>
        <w:rPr>
          <w:rFonts w:ascii="Tahoma" w:hAnsi="Tahoma" w:cs="Tahoma"/>
          <w:sz w:val="24"/>
          <w:szCs w:val="24"/>
          <w:lang w:val="en-US"/>
        </w:rPr>
        <w:t xml:space="preserve">                  4) </w:t>
      </w:r>
      <w:proofErr w:type="gramStart"/>
      <w:r>
        <w:rPr>
          <w:rFonts w:ascii="Tahoma" w:hAnsi="Tahoma" w:cs="Tahoma"/>
          <w:sz w:val="24"/>
          <w:szCs w:val="24"/>
          <w:lang w:val="en-US"/>
        </w:rPr>
        <w:t>CCTs  Ref</w:t>
      </w:r>
      <w:proofErr w:type="gramEnd"/>
      <w:r>
        <w:rPr>
          <w:rFonts w:ascii="Tahoma" w:hAnsi="Tahoma" w:cs="Tahoma"/>
          <w:sz w:val="24"/>
          <w:szCs w:val="24"/>
          <w:lang w:val="en-US"/>
        </w:rPr>
        <w:t>. No. DZ/448/2018, Dated: 14 -03-2018.</w:t>
      </w:r>
    </w:p>
    <w:p w:rsidR="00975260" w:rsidRDefault="00975260" w:rsidP="00975260">
      <w:pPr>
        <w:spacing w:after="0" w:line="240" w:lineRule="auto"/>
        <w:rPr>
          <w:rFonts w:ascii="Tahoma" w:hAnsi="Tahoma" w:cs="Tahoma"/>
          <w:sz w:val="24"/>
          <w:szCs w:val="24"/>
        </w:rPr>
      </w:pPr>
      <w:r>
        <w:rPr>
          <w:rFonts w:ascii="Tahoma" w:hAnsi="Tahoma" w:cs="Tahoma"/>
          <w:sz w:val="24"/>
          <w:szCs w:val="24"/>
          <w:lang w:val="en-US"/>
        </w:rPr>
        <w:t xml:space="preserve">                  5) Objection filed by </w:t>
      </w:r>
      <w:r>
        <w:rPr>
          <w:rFonts w:ascii="Tahoma" w:hAnsi="Tahoma" w:cs="Tahoma"/>
          <w:sz w:val="24"/>
          <w:szCs w:val="24"/>
        </w:rPr>
        <w:t xml:space="preserve">Smt. R. </w:t>
      </w:r>
      <w:proofErr w:type="spellStart"/>
      <w:r>
        <w:rPr>
          <w:rFonts w:ascii="Tahoma" w:hAnsi="Tahoma" w:cs="Tahoma"/>
          <w:sz w:val="24"/>
          <w:szCs w:val="24"/>
        </w:rPr>
        <w:t>Sharmila</w:t>
      </w:r>
      <w:proofErr w:type="spellEnd"/>
      <w:r>
        <w:rPr>
          <w:rFonts w:ascii="Tahoma" w:hAnsi="Tahoma" w:cs="Tahoma"/>
          <w:sz w:val="24"/>
          <w:szCs w:val="24"/>
        </w:rPr>
        <w:t xml:space="preserve">, DCTO, </w:t>
      </w:r>
      <w:proofErr w:type="gramStart"/>
      <w:r>
        <w:rPr>
          <w:rFonts w:ascii="Tahoma" w:hAnsi="Tahoma" w:cs="Tahoma"/>
          <w:sz w:val="24"/>
          <w:szCs w:val="24"/>
        </w:rPr>
        <w:t>O</w:t>
      </w:r>
      <w:proofErr w:type="gramEnd"/>
      <w:r>
        <w:rPr>
          <w:rFonts w:ascii="Tahoma" w:hAnsi="Tahoma" w:cs="Tahoma"/>
          <w:sz w:val="24"/>
          <w:szCs w:val="24"/>
        </w:rPr>
        <w:t xml:space="preserve">/o the CTO </w:t>
      </w:r>
      <w:proofErr w:type="spellStart"/>
      <w:r>
        <w:rPr>
          <w:rFonts w:ascii="Tahoma" w:hAnsi="Tahoma" w:cs="Tahoma"/>
          <w:sz w:val="24"/>
          <w:szCs w:val="24"/>
        </w:rPr>
        <w:t>Afzalgunj</w:t>
      </w:r>
      <w:proofErr w:type="spellEnd"/>
      <w:r>
        <w:rPr>
          <w:rFonts w:ascii="Tahoma" w:hAnsi="Tahoma" w:cs="Tahoma"/>
          <w:sz w:val="24"/>
          <w:szCs w:val="24"/>
        </w:rPr>
        <w:t xml:space="preserve">, </w:t>
      </w:r>
    </w:p>
    <w:p w:rsidR="00975260" w:rsidRDefault="00975260" w:rsidP="00975260">
      <w:pPr>
        <w:spacing w:after="0" w:line="240" w:lineRule="auto"/>
        <w:rPr>
          <w:rFonts w:ascii="Tahoma" w:hAnsi="Tahoma" w:cs="Tahoma"/>
          <w:sz w:val="24"/>
          <w:szCs w:val="24"/>
          <w:lang w:val="en-US"/>
        </w:rPr>
      </w:pPr>
      <w:r>
        <w:rPr>
          <w:rFonts w:ascii="Tahoma" w:hAnsi="Tahoma" w:cs="Tahoma"/>
          <w:sz w:val="24"/>
          <w:szCs w:val="24"/>
        </w:rPr>
        <w:t xml:space="preserve">                      </w:t>
      </w:r>
      <w:proofErr w:type="spellStart"/>
      <w:proofErr w:type="gramStart"/>
      <w:r>
        <w:rPr>
          <w:rFonts w:ascii="Tahoma" w:hAnsi="Tahoma" w:cs="Tahoma"/>
          <w:sz w:val="24"/>
          <w:szCs w:val="24"/>
        </w:rPr>
        <w:t>dt</w:t>
      </w:r>
      <w:proofErr w:type="spellEnd"/>
      <w:proofErr w:type="gramEnd"/>
      <w:r>
        <w:rPr>
          <w:rFonts w:ascii="Tahoma" w:hAnsi="Tahoma" w:cs="Tahoma"/>
          <w:sz w:val="24"/>
          <w:szCs w:val="24"/>
        </w:rPr>
        <w:t>. 28-03-2018</w:t>
      </w:r>
    </w:p>
    <w:p w:rsidR="00975260" w:rsidRDefault="00975260" w:rsidP="00975260">
      <w:pPr>
        <w:pStyle w:val="ListParagraph"/>
        <w:spacing w:after="0" w:line="240" w:lineRule="auto"/>
        <w:ind w:left="1735"/>
        <w:rPr>
          <w:rFonts w:ascii="Tahoma" w:hAnsi="Tahoma" w:cs="Tahoma"/>
          <w:sz w:val="24"/>
          <w:szCs w:val="24"/>
          <w:lang w:val="en-US"/>
        </w:rPr>
      </w:pPr>
    </w:p>
    <w:p w:rsidR="00975260" w:rsidRDefault="00975260" w:rsidP="00975260">
      <w:pPr>
        <w:pStyle w:val="ListParagraph"/>
        <w:spacing w:after="0" w:line="240" w:lineRule="auto"/>
        <w:ind w:left="1735"/>
        <w:rPr>
          <w:rFonts w:ascii="Tahoma" w:hAnsi="Tahoma" w:cs="Tahoma"/>
          <w:sz w:val="24"/>
          <w:szCs w:val="24"/>
          <w:lang w:val="en-US"/>
        </w:rPr>
      </w:pPr>
      <w:r>
        <w:rPr>
          <w:rFonts w:ascii="Tahoma" w:hAnsi="Tahoma" w:cs="Tahoma"/>
          <w:sz w:val="24"/>
          <w:szCs w:val="24"/>
          <w:lang w:val="en-US"/>
        </w:rPr>
        <w:t xml:space="preserve">                              ***</w:t>
      </w:r>
    </w:p>
    <w:p w:rsidR="00975260" w:rsidRDefault="00975260" w:rsidP="00975260">
      <w:pPr>
        <w:spacing w:after="0" w:line="240" w:lineRule="auto"/>
        <w:ind w:left="1440" w:hanging="720"/>
        <w:jc w:val="both"/>
        <w:rPr>
          <w:rFonts w:ascii="Tahoma" w:hAnsi="Tahoma" w:cs="Tahoma"/>
          <w:sz w:val="2"/>
          <w:szCs w:val="24"/>
          <w:lang w:val="en-US"/>
        </w:rPr>
      </w:pPr>
    </w:p>
    <w:p w:rsidR="00975260" w:rsidRDefault="00975260" w:rsidP="00975260">
      <w:pPr>
        <w:spacing w:after="0" w:line="240" w:lineRule="auto"/>
        <w:ind w:left="1440" w:hanging="720"/>
        <w:rPr>
          <w:rFonts w:ascii="Tahoma" w:hAnsi="Tahoma" w:cs="Tahoma"/>
          <w:sz w:val="2"/>
          <w:szCs w:val="24"/>
          <w:lang w:val="en-US"/>
        </w:rPr>
      </w:pPr>
    </w:p>
    <w:p w:rsidR="00975260" w:rsidRDefault="00975260" w:rsidP="00975260">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1st cited, the Integrated Seniority list of DCTO’s  of Zone-V &amp; VI of all zones has been finalized for the panel years 2007-08 to 2008-09, and Published in Telangana State Extra-ordinary Gazette (Part-II) No. 02, dated: 02-01-2017.</w:t>
      </w:r>
    </w:p>
    <w:p w:rsidR="00975260" w:rsidRDefault="00975260" w:rsidP="00975260">
      <w:pPr>
        <w:spacing w:after="0" w:line="240" w:lineRule="auto"/>
        <w:ind w:firstLine="720"/>
        <w:jc w:val="both"/>
        <w:rPr>
          <w:rFonts w:ascii="Tahoma" w:hAnsi="Tahoma" w:cs="Tahoma"/>
          <w:sz w:val="12"/>
          <w:szCs w:val="24"/>
          <w:lang w:val="en-US"/>
        </w:rPr>
      </w:pPr>
    </w:p>
    <w:p w:rsidR="00975260" w:rsidRDefault="00975260" w:rsidP="00975260">
      <w:pPr>
        <w:spacing w:after="0" w:line="240" w:lineRule="auto"/>
        <w:ind w:firstLine="720"/>
        <w:jc w:val="both"/>
        <w:rPr>
          <w:rFonts w:ascii="Tahoma" w:hAnsi="Tahoma" w:cs="Tahoma"/>
          <w:sz w:val="8"/>
          <w:szCs w:val="24"/>
        </w:rPr>
      </w:pPr>
    </w:p>
    <w:p w:rsidR="00975260" w:rsidRDefault="00975260" w:rsidP="00975260">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2</w:t>
      </w:r>
      <w:r>
        <w:rPr>
          <w:rFonts w:ascii="Tahoma" w:hAnsi="Tahoma" w:cs="Tahoma"/>
          <w:sz w:val="24"/>
          <w:szCs w:val="24"/>
          <w:vertAlign w:val="superscript"/>
          <w:lang w:val="en-US"/>
        </w:rPr>
        <w:t>nd</w:t>
      </w:r>
      <w:r>
        <w:rPr>
          <w:rFonts w:ascii="Tahoma" w:hAnsi="Tahoma" w:cs="Tahoma"/>
          <w:sz w:val="24"/>
          <w:szCs w:val="24"/>
          <w:lang w:val="en-US"/>
        </w:rPr>
        <w:t xml:space="preserve"> cited, the Zonal  Seniority list of DCTO’s  of Zone-V has been finalized for the panel years 2009-10 to 2012-13, and Published  in Telangana State Extra-ordinary Gazette (Part-II) No. 83, dated: 07-06-2017.</w:t>
      </w:r>
    </w:p>
    <w:p w:rsidR="00975260" w:rsidRDefault="00975260" w:rsidP="00975260">
      <w:pPr>
        <w:spacing w:after="0" w:line="240" w:lineRule="auto"/>
        <w:ind w:firstLine="720"/>
        <w:jc w:val="both"/>
        <w:rPr>
          <w:rFonts w:ascii="Tahoma" w:hAnsi="Tahoma" w:cs="Tahoma"/>
          <w:sz w:val="18"/>
          <w:szCs w:val="24"/>
          <w:lang w:val="en-US"/>
        </w:rPr>
      </w:pPr>
    </w:p>
    <w:p w:rsidR="00975260" w:rsidRDefault="00975260" w:rsidP="00975260">
      <w:pPr>
        <w:spacing w:after="0" w:line="240" w:lineRule="auto"/>
        <w:ind w:firstLine="720"/>
        <w:jc w:val="both"/>
        <w:rPr>
          <w:rFonts w:ascii="Tahoma" w:hAnsi="Tahoma" w:cs="Tahoma"/>
          <w:sz w:val="6"/>
          <w:szCs w:val="24"/>
          <w:lang w:val="en-US"/>
        </w:rPr>
      </w:pPr>
    </w:p>
    <w:p w:rsidR="00975260" w:rsidRDefault="00975260" w:rsidP="00975260">
      <w:pPr>
        <w:spacing w:after="0" w:line="240" w:lineRule="auto"/>
        <w:ind w:firstLine="720"/>
        <w:jc w:val="both"/>
        <w:rPr>
          <w:rFonts w:ascii="Tahoma" w:hAnsi="Tahoma" w:cs="Tahoma"/>
          <w:sz w:val="24"/>
          <w:szCs w:val="24"/>
          <w:lang w:val="en-US"/>
        </w:rPr>
      </w:pPr>
      <w:r>
        <w:rPr>
          <w:rFonts w:ascii="Tahoma" w:hAnsi="Tahoma" w:cs="Tahoma"/>
          <w:sz w:val="24"/>
          <w:szCs w:val="24"/>
          <w:lang w:val="en-US"/>
        </w:rPr>
        <w:t>It is also submitted that 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zonal Seniority list of DCTO’s  of Zone-VI has been finalized for the panel years 2009-10 to 2010-11, and Published  in Telangana State Extra-ordinary Gazette (Part-II) No. 03, dated: 02-01-2017.</w:t>
      </w:r>
    </w:p>
    <w:p w:rsidR="00975260" w:rsidRDefault="00975260" w:rsidP="00975260">
      <w:pPr>
        <w:spacing w:after="0" w:line="240" w:lineRule="auto"/>
        <w:ind w:firstLine="720"/>
        <w:jc w:val="both"/>
        <w:rPr>
          <w:rFonts w:ascii="Tahoma" w:hAnsi="Tahoma" w:cs="Tahoma"/>
          <w:sz w:val="18"/>
          <w:szCs w:val="24"/>
          <w:lang w:val="en-US"/>
        </w:rPr>
      </w:pPr>
    </w:p>
    <w:p w:rsidR="00975260" w:rsidRDefault="00975260" w:rsidP="00975260">
      <w:pPr>
        <w:spacing w:after="0" w:line="240" w:lineRule="auto"/>
        <w:ind w:firstLine="720"/>
        <w:jc w:val="both"/>
        <w:rPr>
          <w:rFonts w:ascii="Tahoma" w:hAnsi="Tahoma" w:cs="Tahoma"/>
          <w:sz w:val="24"/>
          <w:szCs w:val="24"/>
        </w:rPr>
      </w:pPr>
      <w:r>
        <w:rPr>
          <w:rFonts w:ascii="Tahoma" w:hAnsi="Tahoma" w:cs="Tahoma"/>
          <w:sz w:val="24"/>
          <w:szCs w:val="24"/>
        </w:rPr>
        <w:t>In the reference 4</w:t>
      </w:r>
      <w:r>
        <w:rPr>
          <w:rFonts w:ascii="Tahoma" w:hAnsi="Tahoma" w:cs="Tahoma"/>
          <w:sz w:val="24"/>
          <w:szCs w:val="24"/>
          <w:vertAlign w:val="superscript"/>
        </w:rPr>
        <w:t>th</w:t>
      </w:r>
      <w:r>
        <w:rPr>
          <w:rFonts w:ascii="Tahoma" w:hAnsi="Tahoma" w:cs="Tahoma"/>
          <w:sz w:val="24"/>
          <w:szCs w:val="24"/>
        </w:rPr>
        <w:t xml:space="preserve"> cited, a Show Cause Notice was issued proposing integrated Seniority list of DCTOs</w:t>
      </w:r>
      <w:r>
        <w:rPr>
          <w:rFonts w:ascii="Tahoma" w:hAnsi="Tahoma" w:cs="Tahoma"/>
          <w:sz w:val="24"/>
          <w:szCs w:val="24"/>
          <w:lang w:val="en-US"/>
        </w:rPr>
        <w:t xml:space="preserve"> of all zones of Zone-V &amp;VI, for the panel year 2009-10 to 2010-11, b</w:t>
      </w:r>
      <w:proofErr w:type="spellStart"/>
      <w:r>
        <w:rPr>
          <w:rFonts w:ascii="Tahoma" w:hAnsi="Tahoma" w:cs="Tahoma"/>
          <w:sz w:val="24"/>
          <w:szCs w:val="24"/>
        </w:rPr>
        <w:t>asing</w:t>
      </w:r>
      <w:proofErr w:type="spellEnd"/>
      <w:r>
        <w:rPr>
          <w:rFonts w:ascii="Tahoma" w:hAnsi="Tahoma" w:cs="Tahoma"/>
          <w:sz w:val="24"/>
          <w:szCs w:val="24"/>
        </w:rPr>
        <w:t xml:space="preserve"> on the above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 &amp; VI, finalized vide reference  2</w:t>
      </w:r>
      <w:r>
        <w:rPr>
          <w:rFonts w:ascii="Tahoma" w:hAnsi="Tahoma" w:cs="Tahoma"/>
          <w:sz w:val="24"/>
          <w:szCs w:val="24"/>
          <w:vertAlign w:val="superscript"/>
        </w:rPr>
        <w:t>nd</w:t>
      </w:r>
      <w:r>
        <w:rPr>
          <w:rFonts w:ascii="Tahoma" w:hAnsi="Tahoma" w:cs="Tahoma"/>
          <w:sz w:val="24"/>
          <w:szCs w:val="24"/>
        </w:rPr>
        <w:t xml:space="preserve"> and 3</w:t>
      </w:r>
      <w:r>
        <w:rPr>
          <w:rFonts w:ascii="Tahoma" w:hAnsi="Tahoma" w:cs="Tahoma"/>
          <w:sz w:val="24"/>
          <w:szCs w:val="24"/>
          <w:vertAlign w:val="superscript"/>
        </w:rPr>
        <w:t>rd</w:t>
      </w:r>
      <w:r>
        <w:rPr>
          <w:rFonts w:ascii="Tahoma" w:hAnsi="Tahoma" w:cs="Tahoma"/>
          <w:sz w:val="24"/>
          <w:szCs w:val="24"/>
        </w:rPr>
        <w:t xml:space="preserve"> cited, as per the provisions of Rule 34, read with rule 36 (iii) of TS State Subordinate Service Rules, 1996, and called for the objections, if any from the affected DCTOs included in the above proposed panel years with in (15) days from the date of issue of the Show Cause Notice.</w:t>
      </w:r>
    </w:p>
    <w:p w:rsidR="00975260" w:rsidRDefault="00975260" w:rsidP="00975260">
      <w:pPr>
        <w:spacing w:after="0" w:line="240" w:lineRule="auto"/>
        <w:ind w:firstLine="720"/>
        <w:jc w:val="both"/>
        <w:rPr>
          <w:rFonts w:ascii="Tahoma" w:hAnsi="Tahoma" w:cs="Tahoma"/>
          <w:sz w:val="8"/>
          <w:szCs w:val="24"/>
        </w:rPr>
      </w:pPr>
    </w:p>
    <w:p w:rsidR="00975260" w:rsidRDefault="00975260" w:rsidP="00975260">
      <w:pPr>
        <w:spacing w:after="0" w:line="240" w:lineRule="auto"/>
        <w:ind w:firstLine="720"/>
        <w:jc w:val="both"/>
        <w:rPr>
          <w:rFonts w:ascii="Tahoma" w:hAnsi="Tahoma" w:cs="Tahoma"/>
          <w:sz w:val="8"/>
          <w:szCs w:val="24"/>
        </w:rPr>
      </w:pPr>
    </w:p>
    <w:p w:rsidR="00975260" w:rsidRDefault="00975260" w:rsidP="00975260">
      <w:pPr>
        <w:spacing w:after="0" w:line="240" w:lineRule="auto"/>
        <w:contextualSpacing/>
        <w:jc w:val="both"/>
        <w:rPr>
          <w:rFonts w:ascii="Tahoma" w:hAnsi="Tahoma" w:cs="Tahoma"/>
          <w:sz w:val="24"/>
          <w:szCs w:val="24"/>
        </w:rPr>
      </w:pPr>
      <w:r>
        <w:rPr>
          <w:rFonts w:ascii="Tahoma" w:hAnsi="Tahoma" w:cs="Tahoma"/>
          <w:sz w:val="24"/>
          <w:szCs w:val="24"/>
        </w:rPr>
        <w:tab/>
        <w:t>In response to the above Show cause Notice, in the reference 5</w:t>
      </w:r>
      <w:r>
        <w:rPr>
          <w:rFonts w:ascii="Tahoma" w:hAnsi="Tahoma" w:cs="Tahoma"/>
          <w:sz w:val="24"/>
          <w:szCs w:val="24"/>
          <w:vertAlign w:val="superscript"/>
        </w:rPr>
        <w:t>th</w:t>
      </w:r>
      <w:r>
        <w:rPr>
          <w:rFonts w:ascii="Tahoma" w:hAnsi="Tahoma" w:cs="Tahoma"/>
          <w:sz w:val="24"/>
          <w:szCs w:val="24"/>
        </w:rPr>
        <w:t xml:space="preserve"> cited </w:t>
      </w:r>
      <w:proofErr w:type="spellStart"/>
      <w:r>
        <w:rPr>
          <w:rFonts w:ascii="Tahoma" w:hAnsi="Tahoma" w:cs="Tahoma"/>
          <w:sz w:val="24"/>
          <w:szCs w:val="24"/>
        </w:rPr>
        <w:t>Smt</w:t>
      </w:r>
      <w:proofErr w:type="spellEnd"/>
      <w:r>
        <w:rPr>
          <w:rFonts w:ascii="Tahoma" w:hAnsi="Tahoma" w:cs="Tahoma"/>
          <w:sz w:val="24"/>
          <w:szCs w:val="24"/>
        </w:rPr>
        <w:t xml:space="preserve"> R. </w:t>
      </w:r>
      <w:proofErr w:type="spellStart"/>
      <w:r>
        <w:rPr>
          <w:rFonts w:ascii="Tahoma" w:hAnsi="Tahoma" w:cs="Tahoma"/>
          <w:sz w:val="24"/>
          <w:szCs w:val="24"/>
        </w:rPr>
        <w:t>Sharmila</w:t>
      </w:r>
      <w:proofErr w:type="spellEnd"/>
      <w:r>
        <w:rPr>
          <w:rFonts w:ascii="Tahoma" w:hAnsi="Tahoma" w:cs="Tahoma"/>
          <w:sz w:val="24"/>
          <w:szCs w:val="24"/>
        </w:rPr>
        <w:t xml:space="preserve">, DCTO, O/o the Asst. Commissioner (ST) </w:t>
      </w:r>
      <w:proofErr w:type="spellStart"/>
      <w:r>
        <w:rPr>
          <w:rFonts w:ascii="Tahoma" w:hAnsi="Tahoma" w:cs="Tahoma"/>
          <w:sz w:val="24"/>
          <w:szCs w:val="24"/>
        </w:rPr>
        <w:t>Afzalgunj</w:t>
      </w:r>
      <w:proofErr w:type="spellEnd"/>
      <w:r>
        <w:rPr>
          <w:rFonts w:ascii="Tahoma" w:hAnsi="Tahoma" w:cs="Tahoma"/>
          <w:sz w:val="24"/>
          <w:szCs w:val="24"/>
        </w:rPr>
        <w:t xml:space="preserve"> Circle, has filed her written objections against the proposed integrated seniority of DCTOs for the panel years </w:t>
      </w:r>
      <w:r>
        <w:rPr>
          <w:rFonts w:ascii="Tahoma" w:hAnsi="Tahoma" w:cs="Tahoma"/>
          <w:sz w:val="24"/>
          <w:szCs w:val="24"/>
          <w:lang w:val="en-US"/>
        </w:rPr>
        <w:t xml:space="preserve">2009-10 to 2010-11, with a request to including her name in the integrated seniority list for the panel years of 2005-06 instead of as proposed as 2010-11 is as under; </w:t>
      </w:r>
    </w:p>
    <w:p w:rsidR="00975260" w:rsidRDefault="00975260" w:rsidP="00975260">
      <w:pPr>
        <w:spacing w:after="0" w:line="240" w:lineRule="auto"/>
        <w:contextualSpacing/>
        <w:jc w:val="both"/>
        <w:rPr>
          <w:rFonts w:ascii="Tahoma" w:hAnsi="Tahoma" w:cs="Tahoma"/>
          <w:sz w:val="18"/>
          <w:szCs w:val="24"/>
        </w:rPr>
      </w:pPr>
    </w:p>
    <w:p w:rsidR="00975260" w:rsidRDefault="00975260" w:rsidP="00975260">
      <w:pPr>
        <w:spacing w:after="0" w:line="240" w:lineRule="auto"/>
        <w:jc w:val="both"/>
        <w:rPr>
          <w:rFonts w:ascii="Tahoma" w:hAnsi="Tahoma" w:cs="Tahoma"/>
          <w:b/>
          <w:sz w:val="24"/>
          <w:szCs w:val="24"/>
        </w:rPr>
      </w:pPr>
      <w:proofErr w:type="gramStart"/>
      <w:r>
        <w:rPr>
          <w:rFonts w:ascii="Tahoma" w:hAnsi="Tahoma" w:cs="Tahoma"/>
          <w:b/>
          <w:sz w:val="24"/>
          <w:szCs w:val="24"/>
        </w:rPr>
        <w:t xml:space="preserve">Objections of </w:t>
      </w:r>
      <w:proofErr w:type="spellStart"/>
      <w:r>
        <w:rPr>
          <w:rFonts w:ascii="Tahoma" w:hAnsi="Tahoma" w:cs="Tahoma"/>
          <w:b/>
          <w:sz w:val="24"/>
          <w:szCs w:val="24"/>
        </w:rPr>
        <w:t>Smt</w:t>
      </w:r>
      <w:proofErr w:type="spellEnd"/>
      <w:r>
        <w:rPr>
          <w:rFonts w:ascii="Tahoma" w:hAnsi="Tahoma" w:cs="Tahoma"/>
          <w:b/>
          <w:sz w:val="24"/>
          <w:szCs w:val="24"/>
        </w:rPr>
        <w:t xml:space="preserve"> R. </w:t>
      </w:r>
      <w:proofErr w:type="spellStart"/>
      <w:r>
        <w:rPr>
          <w:rFonts w:ascii="Tahoma" w:hAnsi="Tahoma" w:cs="Tahoma"/>
          <w:b/>
          <w:sz w:val="24"/>
          <w:szCs w:val="24"/>
        </w:rPr>
        <w:t>Sharmila</w:t>
      </w:r>
      <w:proofErr w:type="spellEnd"/>
      <w:r>
        <w:rPr>
          <w:rFonts w:ascii="Tahoma" w:hAnsi="Tahoma" w:cs="Tahoma"/>
          <w:b/>
          <w:sz w:val="24"/>
          <w:szCs w:val="24"/>
        </w:rPr>
        <w:t>, DCTO, O/o CTO.</w:t>
      </w:r>
      <w:proofErr w:type="gramEnd"/>
      <w:r>
        <w:rPr>
          <w:rFonts w:ascii="Tahoma" w:hAnsi="Tahoma" w:cs="Tahoma"/>
          <w:b/>
          <w:sz w:val="24"/>
          <w:szCs w:val="24"/>
        </w:rPr>
        <w:t xml:space="preserve">  </w:t>
      </w:r>
      <w:proofErr w:type="spellStart"/>
      <w:r>
        <w:rPr>
          <w:rFonts w:ascii="Tahoma" w:hAnsi="Tahoma" w:cs="Tahoma"/>
          <w:b/>
          <w:sz w:val="24"/>
          <w:szCs w:val="24"/>
        </w:rPr>
        <w:t>Afzalgunj</w:t>
      </w:r>
      <w:proofErr w:type="spellEnd"/>
      <w:r>
        <w:rPr>
          <w:rFonts w:ascii="Tahoma" w:hAnsi="Tahoma" w:cs="Tahoma"/>
          <w:b/>
          <w:sz w:val="24"/>
          <w:szCs w:val="24"/>
        </w:rPr>
        <w:t xml:space="preserve"> circle, Hyderabad:</w:t>
      </w:r>
    </w:p>
    <w:p w:rsidR="00975260" w:rsidRDefault="00975260" w:rsidP="00975260">
      <w:pPr>
        <w:spacing w:after="0" w:line="240" w:lineRule="auto"/>
        <w:jc w:val="both"/>
        <w:rPr>
          <w:rFonts w:ascii="Tahoma" w:hAnsi="Tahoma" w:cs="Tahoma"/>
          <w:b/>
          <w:sz w:val="14"/>
          <w:szCs w:val="24"/>
        </w:rPr>
      </w:pPr>
    </w:p>
    <w:p w:rsidR="00975260" w:rsidRDefault="00975260" w:rsidP="00975260">
      <w:pPr>
        <w:spacing w:after="0" w:line="240" w:lineRule="auto"/>
        <w:ind w:firstLine="720"/>
        <w:jc w:val="both"/>
        <w:rPr>
          <w:rFonts w:ascii="Tahoma" w:hAnsi="Tahoma" w:cs="Tahoma"/>
          <w:sz w:val="24"/>
          <w:szCs w:val="24"/>
        </w:rPr>
      </w:pPr>
      <w:r>
        <w:rPr>
          <w:rFonts w:ascii="Tahoma" w:hAnsi="Tahoma" w:cs="Tahoma"/>
          <w:sz w:val="24"/>
          <w:szCs w:val="24"/>
          <w:lang w:val="en-US"/>
        </w:rPr>
        <w:t xml:space="preserve">In the above objections of the individual, she has submitted that, she made a representation before the Government with a request to re-fixation her seniority in the cadre of ACTO </w:t>
      </w:r>
      <w:proofErr w:type="spellStart"/>
      <w:r>
        <w:rPr>
          <w:rFonts w:ascii="Tahoma" w:hAnsi="Tahoma" w:cs="Tahoma"/>
          <w:sz w:val="24"/>
          <w:szCs w:val="24"/>
          <w:lang w:val="en-US"/>
        </w:rPr>
        <w:t>w.e.f</w:t>
      </w:r>
      <w:proofErr w:type="spellEnd"/>
      <w:r>
        <w:rPr>
          <w:rFonts w:ascii="Tahoma" w:hAnsi="Tahoma" w:cs="Tahoma"/>
          <w:sz w:val="24"/>
          <w:szCs w:val="24"/>
          <w:lang w:val="en-US"/>
        </w:rPr>
        <w:t xml:space="preserve"> 24-01-2004 instead of 23-01-2006, on the grounds that </w:t>
      </w:r>
      <w:r>
        <w:rPr>
          <w:rFonts w:ascii="Tahoma" w:hAnsi="Tahoma" w:cs="Tahoma"/>
          <w:sz w:val="24"/>
          <w:szCs w:val="24"/>
        </w:rPr>
        <w:t xml:space="preserve">she is Direct Recruit ACTO of 2001 batch and allotted to </w:t>
      </w:r>
      <w:proofErr w:type="spellStart"/>
      <w:r>
        <w:rPr>
          <w:rFonts w:ascii="Tahoma" w:hAnsi="Tahoma" w:cs="Tahoma"/>
          <w:sz w:val="24"/>
          <w:szCs w:val="24"/>
        </w:rPr>
        <w:t>Secunderabad</w:t>
      </w:r>
      <w:proofErr w:type="spellEnd"/>
      <w:r>
        <w:rPr>
          <w:rFonts w:ascii="Tahoma" w:hAnsi="Tahoma" w:cs="Tahoma"/>
          <w:sz w:val="24"/>
          <w:szCs w:val="24"/>
        </w:rPr>
        <w:t xml:space="preserve"> Nodal Division and joined as ACTO on 07-02.2001.  She had passed all the Departmental Tests required for </w:t>
      </w:r>
      <w:r>
        <w:rPr>
          <w:rFonts w:ascii="Tahoma" w:hAnsi="Tahoma" w:cs="Tahoma"/>
          <w:sz w:val="24"/>
          <w:szCs w:val="24"/>
        </w:rPr>
        <w:lastRenderedPageBreak/>
        <w:t>the post of ACTO within probation period except Local Fund Audit paper-IV, which test was passed on 23-01-2006</w:t>
      </w:r>
      <w:r>
        <w:rPr>
          <w:rFonts w:ascii="Tahoma" w:hAnsi="Tahoma" w:cs="Tahoma"/>
          <w:sz w:val="24"/>
          <w:szCs w:val="24"/>
          <w:lang w:val="en-US"/>
        </w:rPr>
        <w:t xml:space="preserve">, and also submitted that </w:t>
      </w:r>
      <w:r>
        <w:rPr>
          <w:rFonts w:ascii="Tahoma" w:hAnsi="Tahoma" w:cs="Tahoma"/>
          <w:sz w:val="24"/>
          <w:szCs w:val="24"/>
        </w:rPr>
        <w:t xml:space="preserve"> while finalizing integrated seniority list of ACTOs for the periods 2000-01 to 2004-05 of Zone-VI in the CCT’s Ref.No.DX2/473/2008, </w:t>
      </w:r>
      <w:proofErr w:type="spellStart"/>
      <w:r>
        <w:rPr>
          <w:rFonts w:ascii="Tahoma" w:hAnsi="Tahoma" w:cs="Tahoma"/>
          <w:sz w:val="24"/>
          <w:szCs w:val="24"/>
        </w:rPr>
        <w:t>dt</w:t>
      </w:r>
      <w:proofErr w:type="spellEnd"/>
      <w:r>
        <w:rPr>
          <w:rFonts w:ascii="Tahoma" w:hAnsi="Tahoma" w:cs="Tahoma"/>
          <w:sz w:val="24"/>
          <w:szCs w:val="24"/>
        </w:rPr>
        <w:t xml:space="preserve">: 09-12-2010,  her name was placed at Sl.No.33 against the panel year 2003-04, purported to be relying on rule 16 (h) of the APS&amp;SS Rules 1996   Basing on the above seniority list, she  was even appointed as DCTO on </w:t>
      </w:r>
      <w:proofErr w:type="spellStart"/>
      <w:r>
        <w:rPr>
          <w:rFonts w:ascii="Tahoma" w:hAnsi="Tahoma" w:cs="Tahoma"/>
          <w:sz w:val="24"/>
          <w:szCs w:val="24"/>
        </w:rPr>
        <w:t>adhoc</w:t>
      </w:r>
      <w:proofErr w:type="spellEnd"/>
      <w:r>
        <w:rPr>
          <w:rFonts w:ascii="Tahoma" w:hAnsi="Tahoma" w:cs="Tahoma"/>
          <w:sz w:val="24"/>
          <w:szCs w:val="24"/>
        </w:rPr>
        <w:t xml:space="preserve"> basis on 25-05-2010, which is against the </w:t>
      </w:r>
      <w:proofErr w:type="spellStart"/>
      <w:r>
        <w:rPr>
          <w:rFonts w:ascii="Tahoma" w:hAnsi="Tahoma" w:cs="Tahoma"/>
          <w:sz w:val="24"/>
          <w:szCs w:val="24"/>
        </w:rPr>
        <w:t>Hon’ble</w:t>
      </w:r>
      <w:proofErr w:type="spellEnd"/>
      <w:r>
        <w:rPr>
          <w:rFonts w:ascii="Tahoma" w:hAnsi="Tahoma" w:cs="Tahoma"/>
          <w:sz w:val="24"/>
          <w:szCs w:val="24"/>
        </w:rPr>
        <w:t xml:space="preserve"> APAT, Hyderabad orders issued in OA No.9200/2010 filed by one Sri </w:t>
      </w:r>
      <w:proofErr w:type="spellStart"/>
      <w:r>
        <w:rPr>
          <w:rFonts w:ascii="Tahoma" w:hAnsi="Tahoma" w:cs="Tahoma"/>
          <w:sz w:val="24"/>
          <w:szCs w:val="24"/>
        </w:rPr>
        <w:t>J.Subba</w:t>
      </w:r>
      <w:proofErr w:type="spellEnd"/>
      <w:r>
        <w:rPr>
          <w:rFonts w:ascii="Tahoma" w:hAnsi="Tahoma" w:cs="Tahoma"/>
          <w:sz w:val="24"/>
          <w:szCs w:val="24"/>
        </w:rPr>
        <w:t xml:space="preserve"> Reddy and others. </w:t>
      </w:r>
    </w:p>
    <w:p w:rsidR="00975260" w:rsidRDefault="00975260" w:rsidP="00975260">
      <w:pPr>
        <w:spacing w:after="0" w:line="240" w:lineRule="auto"/>
        <w:ind w:firstLine="720"/>
        <w:jc w:val="both"/>
        <w:rPr>
          <w:rFonts w:ascii="Tahoma" w:hAnsi="Tahoma" w:cs="Tahoma"/>
          <w:sz w:val="24"/>
          <w:szCs w:val="24"/>
          <w:lang w:val="en-US"/>
        </w:rPr>
      </w:pPr>
    </w:p>
    <w:p w:rsidR="00975260" w:rsidRDefault="00975260" w:rsidP="00975260">
      <w:pPr>
        <w:spacing w:after="0" w:line="240" w:lineRule="auto"/>
        <w:ind w:firstLine="720"/>
        <w:jc w:val="both"/>
        <w:rPr>
          <w:rFonts w:ascii="Tahoma" w:hAnsi="Tahoma" w:cs="Tahoma"/>
          <w:sz w:val="24"/>
          <w:szCs w:val="24"/>
          <w:lang w:val="en-US"/>
        </w:rPr>
      </w:pPr>
      <w:r>
        <w:rPr>
          <w:rFonts w:ascii="Tahoma" w:hAnsi="Tahoma" w:cs="Tahoma"/>
          <w:sz w:val="24"/>
          <w:szCs w:val="24"/>
          <w:lang w:val="en-US"/>
        </w:rPr>
        <w:t>It is also submitted that the Government in G.O Rt. No.341 Rev (CT.I) Dept., dated 31-05-2017, has considered her request and extending the period of probation for (3) years i.e., up to date of passing the departmental Tests and considered for re-fix the commencement of the probation in respect of her under rule 16 (h) of the TS SS Rules 1996.</w:t>
      </w:r>
    </w:p>
    <w:p w:rsidR="00975260" w:rsidRDefault="00975260" w:rsidP="00975260">
      <w:pPr>
        <w:spacing w:after="0" w:line="240" w:lineRule="auto"/>
        <w:ind w:firstLine="720"/>
        <w:jc w:val="both"/>
        <w:rPr>
          <w:rFonts w:ascii="Tahoma" w:hAnsi="Tahoma" w:cs="Tahoma"/>
          <w:sz w:val="24"/>
          <w:szCs w:val="24"/>
          <w:lang w:val="en-US"/>
        </w:rPr>
      </w:pPr>
    </w:p>
    <w:p w:rsidR="00975260" w:rsidRDefault="00975260" w:rsidP="00975260">
      <w:pPr>
        <w:spacing w:after="0" w:line="240" w:lineRule="auto"/>
        <w:jc w:val="both"/>
        <w:rPr>
          <w:rFonts w:ascii="Tahoma" w:hAnsi="Tahoma" w:cs="Tahoma"/>
          <w:sz w:val="24"/>
          <w:szCs w:val="24"/>
          <w:lang w:val="en-US"/>
        </w:rPr>
      </w:pPr>
      <w:r>
        <w:rPr>
          <w:rFonts w:ascii="Tahoma" w:hAnsi="Tahoma" w:cs="Tahoma"/>
          <w:sz w:val="24"/>
          <w:szCs w:val="24"/>
          <w:lang w:val="en-US"/>
        </w:rPr>
        <w:tab/>
        <w:t>In this connection it is informed that, the proposed Integrated seniority list of DCTOs is basing on the finalized zonal seniority lists of Zone-V &amp; VI,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and 3</w:t>
      </w:r>
      <w:r>
        <w:rPr>
          <w:rFonts w:ascii="Tahoma" w:hAnsi="Tahoma" w:cs="Tahoma"/>
          <w:sz w:val="24"/>
          <w:szCs w:val="24"/>
          <w:vertAlign w:val="superscript"/>
          <w:lang w:val="en-US"/>
        </w:rPr>
        <w:t>rd</w:t>
      </w:r>
      <w:r>
        <w:rPr>
          <w:rFonts w:ascii="Tahoma" w:hAnsi="Tahoma" w:cs="Tahoma"/>
          <w:sz w:val="24"/>
          <w:szCs w:val="24"/>
          <w:lang w:val="en-US"/>
        </w:rPr>
        <w:t xml:space="preserve"> respectively, which are finalized basing on zone wise integrated seniority list of ACTOs of Zone-V &amp; VI, finalized for the panel years 2000-01 to 2008-09, as well as Zonal seniority list of DCTOs of Zone VI finalized for the panel years from 2007-08 to 2008-09.</w:t>
      </w:r>
    </w:p>
    <w:p w:rsidR="00975260" w:rsidRDefault="00975260" w:rsidP="00975260">
      <w:pPr>
        <w:spacing w:after="0" w:line="240" w:lineRule="auto"/>
        <w:jc w:val="both"/>
        <w:rPr>
          <w:rFonts w:ascii="Tahoma" w:hAnsi="Tahoma" w:cs="Tahoma"/>
          <w:sz w:val="24"/>
          <w:szCs w:val="24"/>
          <w:lang w:val="en-US"/>
        </w:rPr>
      </w:pPr>
    </w:p>
    <w:p w:rsidR="00975260" w:rsidRDefault="00975260" w:rsidP="00975260">
      <w:pPr>
        <w:spacing w:after="0" w:line="240" w:lineRule="auto"/>
        <w:jc w:val="both"/>
        <w:rPr>
          <w:rFonts w:ascii="Tahoma" w:hAnsi="Tahoma" w:cs="Tahoma"/>
          <w:sz w:val="24"/>
          <w:szCs w:val="24"/>
          <w:lang w:val="en-US"/>
        </w:rPr>
      </w:pPr>
      <w:r>
        <w:rPr>
          <w:rFonts w:ascii="Tahoma" w:hAnsi="Tahoma" w:cs="Tahoma"/>
          <w:sz w:val="24"/>
          <w:szCs w:val="24"/>
          <w:lang w:val="en-US"/>
        </w:rPr>
        <w:tab/>
        <w:t>It is also submitted that, as per the Govt. orders issued in G.O Rt. No.341 Rev (CT.I) Dept., dated 31-05-2017, the seniority of the individual has to be revised in the cadre of ACTOs in the Zone-VI, and also in the Zonal seniority list of DCTOs of Zone –VI,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but it is under Show Cause Notice level, for finalization of revision  seniority of ACTOs of Zone –VI, for the panel year 2003-04, and it is not yet finalized. After finalization of such seniority, the individual name has to be considered in the integrated seniority list of DCTO of all zones of Zone-V &amp; VI for the panel year 2009-10 to 2010-11.</w:t>
      </w:r>
    </w:p>
    <w:p w:rsidR="00975260" w:rsidRDefault="00975260" w:rsidP="00975260">
      <w:pPr>
        <w:spacing w:after="0" w:line="240" w:lineRule="auto"/>
        <w:jc w:val="both"/>
        <w:rPr>
          <w:rFonts w:ascii="Tahoma" w:hAnsi="Tahoma" w:cs="Tahoma"/>
          <w:sz w:val="24"/>
          <w:szCs w:val="24"/>
          <w:lang w:val="en-US"/>
        </w:rPr>
      </w:pPr>
    </w:p>
    <w:p w:rsidR="00975260" w:rsidRDefault="00975260" w:rsidP="00975260">
      <w:pPr>
        <w:spacing w:line="240" w:lineRule="auto"/>
        <w:jc w:val="both"/>
        <w:rPr>
          <w:rFonts w:ascii="Tahoma" w:hAnsi="Tahoma" w:cs="Tahoma"/>
          <w:sz w:val="24"/>
          <w:szCs w:val="24"/>
          <w:lang w:val="en-US"/>
        </w:rPr>
      </w:pPr>
      <w:r>
        <w:rPr>
          <w:rFonts w:ascii="Tahoma" w:hAnsi="Tahoma" w:cs="Tahoma"/>
          <w:sz w:val="24"/>
          <w:szCs w:val="24"/>
          <w:lang w:val="en-US"/>
        </w:rPr>
        <w:tab/>
        <w:t xml:space="preserve">In this circumstances, the question of re-fixation of her name in the integrated seniority list of DCTO of all zones in  the panel years in 2005-06 instead of as proposed in  2010-11, raised by the individual does not arise. </w:t>
      </w:r>
      <w:r>
        <w:rPr>
          <w:rFonts w:ascii="Tahoma" w:hAnsi="Tahoma" w:cs="Tahoma"/>
          <w:sz w:val="24"/>
          <w:szCs w:val="24"/>
        </w:rPr>
        <w:t xml:space="preserve">Hence, her objection is overruled, and </w:t>
      </w:r>
      <w:r>
        <w:rPr>
          <w:rFonts w:ascii="Arial" w:hAnsi="Arial" w:cs="Arial"/>
          <w:sz w:val="24"/>
          <w:szCs w:val="24"/>
        </w:rPr>
        <w:t>rejected.</w:t>
      </w:r>
      <w:r>
        <w:rPr>
          <w:rFonts w:ascii="Tahoma" w:hAnsi="Tahoma" w:cs="Tahoma"/>
          <w:sz w:val="24"/>
          <w:szCs w:val="24"/>
          <w:lang w:val="en-US"/>
        </w:rPr>
        <w:t xml:space="preserve">  </w:t>
      </w:r>
    </w:p>
    <w:p w:rsidR="00975260" w:rsidRDefault="00975260" w:rsidP="00975260">
      <w:pPr>
        <w:spacing w:line="240" w:lineRule="auto"/>
        <w:jc w:val="both"/>
        <w:rPr>
          <w:rFonts w:ascii="Arial" w:hAnsi="Arial" w:cs="Arial"/>
          <w:sz w:val="24"/>
          <w:szCs w:val="24"/>
        </w:rPr>
      </w:pPr>
      <w:r>
        <w:rPr>
          <w:rFonts w:ascii="Tahoma" w:hAnsi="Tahoma" w:cs="Tahoma"/>
          <w:sz w:val="24"/>
          <w:szCs w:val="24"/>
          <w:lang w:val="en-US"/>
        </w:rPr>
        <w:tab/>
      </w:r>
      <w:r>
        <w:rPr>
          <w:rFonts w:ascii="Arial" w:hAnsi="Arial" w:cs="Arial"/>
          <w:sz w:val="24"/>
          <w:szCs w:val="24"/>
        </w:rPr>
        <w:t xml:space="preserve">Accordingly, the integrated seniority list of DCTOs for the panel years 2009-10 to 2010-11 of all Zones of Zone-V and </w:t>
      </w:r>
      <w:proofErr w:type="gramStart"/>
      <w:r>
        <w:rPr>
          <w:rFonts w:ascii="Arial" w:hAnsi="Arial" w:cs="Arial"/>
          <w:sz w:val="24"/>
          <w:szCs w:val="24"/>
        </w:rPr>
        <w:t>VI,</w:t>
      </w:r>
      <w:proofErr w:type="gramEnd"/>
      <w:r>
        <w:rPr>
          <w:rFonts w:ascii="Arial" w:hAnsi="Arial" w:cs="Arial"/>
          <w:sz w:val="24"/>
          <w:szCs w:val="24"/>
        </w:rPr>
        <w:t xml:space="preserve"> is hereby finalized and confirmed as shown in the Annexure-I which is subject to outcome of SLP’s/W.P’s/O.A’s/C.A’s pending, if any, before the respective Appellate forums.</w:t>
      </w:r>
    </w:p>
    <w:p w:rsidR="00975260" w:rsidRDefault="00975260" w:rsidP="00975260">
      <w:pPr>
        <w:spacing w:after="0" w:line="240" w:lineRule="auto"/>
        <w:ind w:firstLine="720"/>
        <w:jc w:val="both"/>
        <w:rPr>
          <w:rFonts w:ascii="Arial" w:hAnsi="Arial" w:cs="Arial"/>
          <w:sz w:val="2"/>
          <w:szCs w:val="24"/>
        </w:rPr>
      </w:pPr>
    </w:p>
    <w:p w:rsidR="00975260" w:rsidRDefault="00975260" w:rsidP="00975260">
      <w:pPr>
        <w:tabs>
          <w:tab w:val="left" w:pos="720"/>
          <w:tab w:val="center" w:pos="4513"/>
        </w:tabs>
        <w:spacing w:after="0" w:line="240" w:lineRule="auto"/>
        <w:jc w:val="both"/>
        <w:rPr>
          <w:rFonts w:ascii="Arial" w:hAnsi="Arial" w:cs="Arial"/>
          <w:sz w:val="10"/>
          <w:szCs w:val="24"/>
        </w:rPr>
      </w:pPr>
      <w:r>
        <w:rPr>
          <w:rFonts w:ascii="Arial" w:hAnsi="Arial" w:cs="Arial"/>
          <w:sz w:val="24"/>
          <w:szCs w:val="24"/>
        </w:rPr>
        <w:tab/>
      </w:r>
      <w:r>
        <w:rPr>
          <w:rFonts w:ascii="Arial" w:hAnsi="Arial" w:cs="Arial"/>
          <w:sz w:val="10"/>
          <w:szCs w:val="24"/>
        </w:rPr>
        <w:tab/>
      </w:r>
      <w:r>
        <w:rPr>
          <w:rFonts w:ascii="Tahoma" w:hAnsi="Tahoma" w:cs="Tahoma"/>
          <w:sz w:val="24"/>
          <w:szCs w:val="24"/>
        </w:rPr>
        <w:t xml:space="preserve">A Copy of the above order is available on the portal of the Commercial Taxes Department and can be accessed at the address: </w:t>
      </w:r>
      <w:hyperlink r:id="rId4" w:history="1">
        <w:r>
          <w:rPr>
            <w:rStyle w:val="Hyperlink"/>
            <w:rFonts w:ascii="Tahoma" w:hAnsi="Tahoma" w:cs="Tahoma"/>
            <w:sz w:val="24"/>
            <w:szCs w:val="24"/>
          </w:rPr>
          <w:t>www.tgct.go.in</w:t>
        </w:r>
      </w:hyperlink>
    </w:p>
    <w:p w:rsidR="00975260" w:rsidRDefault="00975260" w:rsidP="00975260">
      <w:pPr>
        <w:spacing w:after="0" w:line="240" w:lineRule="auto"/>
        <w:jc w:val="both"/>
        <w:rPr>
          <w:rFonts w:ascii="Tahoma" w:hAnsi="Tahoma" w:cs="Tahoma"/>
          <w:sz w:val="24"/>
          <w:szCs w:val="24"/>
        </w:rPr>
      </w:pPr>
    </w:p>
    <w:p w:rsidR="00975260" w:rsidRDefault="00975260" w:rsidP="00975260">
      <w:pPr>
        <w:spacing w:after="0" w:line="240" w:lineRule="auto"/>
        <w:jc w:val="both"/>
        <w:rPr>
          <w:rFonts w:ascii="Tahoma" w:hAnsi="Tahoma" w:cs="Tahoma"/>
          <w:sz w:val="24"/>
          <w:szCs w:val="24"/>
        </w:rPr>
      </w:pPr>
      <w:r>
        <w:rPr>
          <w:rFonts w:ascii="Tahoma" w:hAnsi="Tahoma" w:cs="Tahoma"/>
          <w:sz w:val="24"/>
          <w:szCs w:val="24"/>
        </w:rPr>
        <w:t xml:space="preserve">Encl:  </w:t>
      </w:r>
      <w:proofErr w:type="gramStart"/>
      <w:r>
        <w:rPr>
          <w:rFonts w:ascii="Tahoma" w:hAnsi="Tahoma" w:cs="Tahoma"/>
          <w:sz w:val="24"/>
          <w:szCs w:val="24"/>
        </w:rPr>
        <w:t xml:space="preserve">Annexure                                                                       </w:t>
      </w:r>
      <w:proofErr w:type="spellStart"/>
      <w:r>
        <w:rPr>
          <w:rFonts w:ascii="Tahoma" w:hAnsi="Tahoma" w:cs="Tahoma"/>
          <w:sz w:val="24"/>
          <w:szCs w:val="24"/>
        </w:rPr>
        <w:t>Sd</w:t>
      </w:r>
      <w:proofErr w:type="spellEnd"/>
      <w:proofErr w:type="gramEnd"/>
      <w:r>
        <w:rPr>
          <w:rFonts w:ascii="Tahoma" w:hAnsi="Tahoma" w:cs="Tahoma"/>
          <w:sz w:val="24"/>
          <w:szCs w:val="24"/>
        </w:rPr>
        <w:t xml:space="preserve">/- V. Anil Kumar    </w:t>
      </w:r>
    </w:p>
    <w:p w:rsidR="00975260" w:rsidRDefault="00975260" w:rsidP="00975260">
      <w:pPr>
        <w:spacing w:after="0" w:line="240" w:lineRule="auto"/>
        <w:ind w:left="360"/>
        <w:jc w:val="right"/>
        <w:rPr>
          <w:rFonts w:ascii="Tahoma" w:hAnsi="Tahoma" w:cs="Tahoma"/>
          <w:sz w:val="24"/>
          <w:szCs w:val="24"/>
        </w:rPr>
      </w:pPr>
      <w:r>
        <w:rPr>
          <w:rFonts w:ascii="Tahoma" w:hAnsi="Tahoma" w:cs="Tahoma"/>
          <w:sz w:val="24"/>
          <w:szCs w:val="24"/>
        </w:rPr>
        <w:t xml:space="preserve">                                                          Commissioner of State Tax</w:t>
      </w:r>
    </w:p>
    <w:p w:rsidR="00975260" w:rsidRDefault="00975260" w:rsidP="00975260">
      <w:pPr>
        <w:spacing w:after="0" w:line="240" w:lineRule="auto"/>
        <w:ind w:left="357"/>
        <w:rPr>
          <w:rFonts w:ascii="Tahoma" w:hAnsi="Tahoma" w:cs="Tahoma"/>
          <w:sz w:val="24"/>
          <w:szCs w:val="24"/>
        </w:rPr>
      </w:pPr>
    </w:p>
    <w:p w:rsidR="00975260" w:rsidRDefault="00975260" w:rsidP="00975260">
      <w:pPr>
        <w:spacing w:line="240" w:lineRule="auto"/>
        <w:rPr>
          <w:rFonts w:ascii="Tahoma" w:hAnsi="Tahoma" w:cs="Tahoma"/>
          <w:sz w:val="24"/>
          <w:szCs w:val="24"/>
        </w:rPr>
      </w:pPr>
      <w:r>
        <w:rPr>
          <w:rFonts w:ascii="Tahoma" w:hAnsi="Tahoma" w:cs="Tahoma"/>
          <w:sz w:val="24"/>
          <w:szCs w:val="24"/>
        </w:rPr>
        <w:t xml:space="preserve">To </w:t>
      </w:r>
    </w:p>
    <w:p w:rsidR="00975260" w:rsidRDefault="00975260" w:rsidP="00975260">
      <w:pPr>
        <w:spacing w:line="240" w:lineRule="auto"/>
        <w:jc w:val="both"/>
        <w:rPr>
          <w:rFonts w:ascii="Tahoma" w:hAnsi="Tahoma" w:cs="Tahoma"/>
          <w:sz w:val="24"/>
          <w:szCs w:val="24"/>
        </w:rPr>
      </w:pPr>
      <w:r>
        <w:rPr>
          <w:rFonts w:ascii="Tahoma" w:hAnsi="Tahoma" w:cs="Tahoma"/>
          <w:sz w:val="24"/>
          <w:szCs w:val="24"/>
        </w:rPr>
        <w:t>All the individuals concerned through Deputy Commissioners (CT) Concerned.</w:t>
      </w:r>
    </w:p>
    <w:p w:rsidR="00975260" w:rsidRDefault="00975260" w:rsidP="00975260">
      <w:pPr>
        <w:spacing w:line="240" w:lineRule="auto"/>
        <w:jc w:val="both"/>
        <w:rPr>
          <w:rFonts w:ascii="Tahoma" w:hAnsi="Tahoma" w:cs="Tahoma"/>
          <w:sz w:val="24"/>
          <w:szCs w:val="24"/>
        </w:rPr>
      </w:pPr>
      <w:proofErr w:type="gramStart"/>
      <w:r>
        <w:rPr>
          <w:rFonts w:ascii="Tahoma" w:hAnsi="Tahoma" w:cs="Tahoma"/>
          <w:sz w:val="24"/>
          <w:szCs w:val="24"/>
        </w:rPr>
        <w:t>All the Deputy Commissioners (CT), in the State.</w:t>
      </w:r>
      <w:proofErr w:type="gramEnd"/>
    </w:p>
    <w:p w:rsidR="00975260" w:rsidRDefault="00975260" w:rsidP="00975260">
      <w:pPr>
        <w:spacing w:line="240" w:lineRule="auto"/>
        <w:jc w:val="both"/>
        <w:rPr>
          <w:rFonts w:ascii="Tahoma" w:hAnsi="Tahoma" w:cs="Tahoma"/>
          <w:sz w:val="24"/>
          <w:szCs w:val="24"/>
        </w:rPr>
      </w:pPr>
      <w:proofErr w:type="gramStart"/>
      <w:r>
        <w:rPr>
          <w:rFonts w:ascii="Tahoma" w:hAnsi="Tahoma" w:cs="Tahoma"/>
          <w:sz w:val="24"/>
          <w:szCs w:val="24"/>
        </w:rPr>
        <w:t>All the Appellate Deputy Commissioners (CT), in the State.</w:t>
      </w:r>
      <w:proofErr w:type="gramEnd"/>
    </w:p>
    <w:p w:rsidR="00975260" w:rsidRDefault="00975260" w:rsidP="00975260">
      <w:pPr>
        <w:spacing w:line="240" w:lineRule="auto"/>
        <w:jc w:val="both"/>
        <w:rPr>
          <w:rFonts w:ascii="Tahoma" w:hAnsi="Tahoma" w:cs="Tahoma"/>
          <w:sz w:val="24"/>
          <w:szCs w:val="24"/>
        </w:rPr>
      </w:pPr>
      <w:r>
        <w:rPr>
          <w:rFonts w:ascii="Tahoma" w:hAnsi="Tahoma" w:cs="Tahoma"/>
          <w:sz w:val="24"/>
          <w:szCs w:val="24"/>
        </w:rPr>
        <w:t>The Director General, Vigilance &amp; Enforcement Department, Telangana, Hyderabad with a request to send the copy of orders to the Offices of R.V. &amp; E.Os.</w:t>
      </w:r>
    </w:p>
    <w:p w:rsidR="00975260" w:rsidRDefault="00975260" w:rsidP="00975260">
      <w:pPr>
        <w:spacing w:line="240" w:lineRule="auto"/>
        <w:jc w:val="both"/>
        <w:rPr>
          <w:rFonts w:ascii="Tahoma" w:hAnsi="Tahoma" w:cs="Tahoma"/>
          <w:sz w:val="24"/>
          <w:szCs w:val="24"/>
        </w:rPr>
      </w:pPr>
      <w:r>
        <w:rPr>
          <w:rFonts w:ascii="Tahoma" w:hAnsi="Tahoma" w:cs="Tahoma"/>
          <w:sz w:val="24"/>
          <w:szCs w:val="24"/>
        </w:rPr>
        <w:lastRenderedPageBreak/>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Hyderabad with a request to publish in Telangana Extra ordinary Gazette and furnish (50) copies to this office at an early date.</w:t>
      </w:r>
    </w:p>
    <w:p w:rsidR="00975260" w:rsidRDefault="00975260" w:rsidP="00975260">
      <w:pPr>
        <w:spacing w:after="0" w:line="240" w:lineRule="auto"/>
        <w:rPr>
          <w:rFonts w:ascii="Tahoma" w:hAnsi="Tahoma" w:cs="Tahoma"/>
          <w:sz w:val="24"/>
          <w:szCs w:val="24"/>
          <w:lang w:val="en-US"/>
        </w:rPr>
      </w:pPr>
      <w:r>
        <w:rPr>
          <w:rFonts w:ascii="Tahoma" w:hAnsi="Tahoma" w:cs="Tahoma"/>
          <w:sz w:val="24"/>
          <w:szCs w:val="24"/>
          <w:lang w:val="en-US"/>
        </w:rPr>
        <w:t>Copy to the Joint Commissioner (CT) (CCW) O/o the Commissioner (CT) with a request to put up the orders on the Official portal of CT Dept.</w:t>
      </w:r>
    </w:p>
    <w:p w:rsidR="00975260" w:rsidRDefault="00975260" w:rsidP="00975260">
      <w:pPr>
        <w:spacing w:line="240" w:lineRule="auto"/>
        <w:jc w:val="both"/>
        <w:rPr>
          <w:rFonts w:ascii="Tahoma" w:hAnsi="Tahoma" w:cs="Tahoma"/>
          <w:sz w:val="24"/>
          <w:szCs w:val="24"/>
        </w:rPr>
      </w:pPr>
      <w:proofErr w:type="gramStart"/>
      <w:r>
        <w:rPr>
          <w:rFonts w:ascii="Tahoma" w:hAnsi="Tahoma" w:cs="Tahoma"/>
          <w:sz w:val="24"/>
          <w:szCs w:val="24"/>
        </w:rPr>
        <w:t>Copy to Notice Board of CCT’s office, Hyderabad.</w:t>
      </w:r>
      <w:proofErr w:type="gramEnd"/>
    </w:p>
    <w:p w:rsidR="00975260" w:rsidRDefault="00975260" w:rsidP="00975260">
      <w:pPr>
        <w:spacing w:line="240" w:lineRule="auto"/>
        <w:jc w:val="both"/>
        <w:rPr>
          <w:rFonts w:ascii="Tahoma" w:hAnsi="Tahoma" w:cs="Tahoma"/>
          <w:sz w:val="24"/>
          <w:szCs w:val="24"/>
        </w:rPr>
      </w:pPr>
      <w:proofErr w:type="gramStart"/>
      <w:r>
        <w:rPr>
          <w:rFonts w:ascii="Tahoma" w:hAnsi="Tahoma" w:cs="Tahoma"/>
          <w:sz w:val="24"/>
          <w:szCs w:val="24"/>
        </w:rPr>
        <w:t>Copy to Stock file/Spare.</w:t>
      </w:r>
      <w:proofErr w:type="gramEnd"/>
    </w:p>
    <w:p w:rsidR="00975260" w:rsidRDefault="00975260" w:rsidP="00975260">
      <w:pPr>
        <w:spacing w:line="240" w:lineRule="auto"/>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t.c.f.b.o</w:t>
      </w:r>
      <w:proofErr w:type="spellEnd"/>
      <w:r>
        <w:rPr>
          <w:rFonts w:ascii="Tahoma" w:hAnsi="Tahoma" w:cs="Tahoma"/>
          <w:sz w:val="24"/>
          <w:szCs w:val="24"/>
        </w:rPr>
        <w:t>//</w:t>
      </w:r>
    </w:p>
    <w:p w:rsidR="00975260" w:rsidRDefault="00975260" w:rsidP="00975260">
      <w:pPr>
        <w:spacing w:line="240" w:lineRule="auto"/>
        <w:jc w:val="both"/>
        <w:rPr>
          <w:rFonts w:ascii="Tahoma" w:hAnsi="Tahoma" w:cs="Tahoma"/>
          <w:sz w:val="24"/>
          <w:szCs w:val="24"/>
        </w:rPr>
      </w:pPr>
    </w:p>
    <w:p w:rsidR="00975260" w:rsidRDefault="00975260" w:rsidP="00975260">
      <w:pPr>
        <w:spacing w:line="240" w:lineRule="auto"/>
        <w:jc w:val="both"/>
        <w:rPr>
          <w:rFonts w:ascii="Tahoma" w:hAnsi="Tahoma" w:cs="Tahoma"/>
          <w:sz w:val="24"/>
          <w:szCs w:val="24"/>
        </w:rPr>
      </w:pPr>
      <w:r>
        <w:rPr>
          <w:rFonts w:ascii="Tahoma" w:hAnsi="Tahoma" w:cs="Tahoma"/>
          <w:sz w:val="24"/>
          <w:szCs w:val="24"/>
        </w:rPr>
        <w:t xml:space="preserve">                                                                    Deputy Commissioner (ST) (</w:t>
      </w:r>
      <w:proofErr w:type="spellStart"/>
      <w:r>
        <w:rPr>
          <w:rFonts w:ascii="Tahoma" w:hAnsi="Tahoma" w:cs="Tahoma"/>
          <w:sz w:val="24"/>
          <w:szCs w:val="24"/>
        </w:rPr>
        <w:t>Vig</w:t>
      </w:r>
      <w:proofErr w:type="spellEnd"/>
      <w:r>
        <w:rPr>
          <w:rFonts w:ascii="Tahoma" w:hAnsi="Tahoma" w:cs="Tahoma"/>
          <w:sz w:val="24"/>
          <w:szCs w:val="24"/>
        </w:rPr>
        <w:t xml:space="preserve"> &amp; Ser)</w:t>
      </w:r>
    </w:p>
    <w:p w:rsidR="004A53EC" w:rsidRDefault="004A53EC"/>
    <w:sectPr w:rsidR="004A53EC" w:rsidSect="00975260">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975260"/>
    <w:rsid w:val="004A53EC"/>
    <w:rsid w:val="0097526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5260"/>
    <w:rPr>
      <w:color w:val="0000FF" w:themeColor="hyperlink"/>
      <w:u w:val="single"/>
    </w:rPr>
  </w:style>
  <w:style w:type="paragraph" w:styleId="ListParagraph">
    <w:name w:val="List Paragraph"/>
    <w:basedOn w:val="Normal"/>
    <w:uiPriority w:val="34"/>
    <w:qFormat/>
    <w:rsid w:val="00975260"/>
    <w:pPr>
      <w:ind w:left="720"/>
      <w:contextualSpacing/>
    </w:pPr>
  </w:style>
</w:styles>
</file>

<file path=word/webSettings.xml><?xml version="1.0" encoding="utf-8"?>
<w:webSettings xmlns:r="http://schemas.openxmlformats.org/officeDocument/2006/relationships" xmlns:w="http://schemas.openxmlformats.org/wordprocessingml/2006/main">
  <w:divs>
    <w:div w:id="105377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1130</Words>
  <Characters>6446</Characters>
  <Application>Microsoft Office Word</Application>
  <DocSecurity>0</DocSecurity>
  <Lines>53</Lines>
  <Paragraphs>15</Paragraphs>
  <ScaleCrop>false</ScaleCrop>
  <Company>Wipro Limited</Company>
  <LinksUpToDate>false</LinksUpToDate>
  <CharactersWithSpaces>7561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2018-04-07T06:29:00Z</dcterms:created>
  <dcterms:modified xsi:type="dcterms:W3CDTF">2018-04-07T06:29:00Z</dcterms:modified>
</cp:coreProperties>
</file>